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EB1ED" w14:textId="6C232A3A" w:rsidR="00497603" w:rsidRDefault="002D56CB" w:rsidP="001C6E36">
      <w:pPr>
        <w:rPr>
          <w:sz w:val="24"/>
          <w:szCs w:val="24"/>
          <w:lang w:val="en-GB" w:bidi="da-DK"/>
        </w:rPr>
      </w:pPr>
      <w:r>
        <w:rPr>
          <w:sz w:val="24"/>
          <w:szCs w:val="24"/>
          <w:lang w:val="en-GB" w:bidi="da-DK"/>
        </w:rPr>
        <w:tab/>
      </w:r>
    </w:p>
    <w:p w14:paraId="14117C3F" w14:textId="695F4BC9" w:rsidR="00F32267" w:rsidRPr="000A3A94" w:rsidRDefault="0017392E" w:rsidP="001C6E36">
      <w:pPr>
        <w:rPr>
          <w:sz w:val="27"/>
          <w:szCs w:val="27"/>
          <w:lang w:val="en-GB" w:bidi="da-DK"/>
        </w:rPr>
      </w:pPr>
      <w:r w:rsidRPr="00E25584">
        <w:rPr>
          <w:sz w:val="28"/>
          <w:szCs w:val="28"/>
          <w:lang w:val="en-GB" w:bidi="da-DK"/>
        </w:rPr>
        <w:t>Ban</w:t>
      </w:r>
      <w:bookmarkStart w:id="0" w:name="_GoBack"/>
      <w:bookmarkEnd w:id="0"/>
      <w:r w:rsidRPr="00E25584">
        <w:rPr>
          <w:sz w:val="28"/>
          <w:szCs w:val="28"/>
          <w:lang w:val="en-GB" w:bidi="da-DK"/>
        </w:rPr>
        <w:t xml:space="preserve">g &amp; Olufsen </w:t>
      </w:r>
      <w:r w:rsidR="00535B19" w:rsidRPr="00E25584">
        <w:rPr>
          <w:sz w:val="28"/>
          <w:szCs w:val="28"/>
          <w:lang w:val="en-GB" w:bidi="da-DK"/>
        </w:rPr>
        <w:t>I</w:t>
      </w:r>
      <w:r w:rsidRPr="00E25584">
        <w:rPr>
          <w:sz w:val="28"/>
          <w:szCs w:val="28"/>
          <w:lang w:val="en-GB" w:bidi="da-DK"/>
        </w:rPr>
        <w:t>ntroduces the Contrast Collection</w:t>
      </w:r>
      <w:r w:rsidR="0096294A" w:rsidRPr="00E25584">
        <w:rPr>
          <w:sz w:val="28"/>
          <w:szCs w:val="28"/>
          <w:lang w:val="en-GB" w:bidi="da-DK"/>
        </w:rPr>
        <w:t xml:space="preserve"> </w:t>
      </w:r>
    </w:p>
    <w:p w14:paraId="7AE5BA3B" w14:textId="77777777" w:rsidR="00775942" w:rsidRPr="00FB0292" w:rsidRDefault="00775942" w:rsidP="001C6E36">
      <w:pPr>
        <w:rPr>
          <w:sz w:val="10"/>
          <w:szCs w:val="10"/>
          <w:lang w:val="en-GB"/>
        </w:rPr>
      </w:pPr>
    </w:p>
    <w:p w14:paraId="75027506" w14:textId="44371976" w:rsidR="00FB0292" w:rsidRDefault="005A2F62" w:rsidP="00FB0292">
      <w:pPr>
        <w:rPr>
          <w:noProof/>
          <w:lang w:val="en-GB"/>
        </w:rPr>
      </w:pPr>
      <w:bookmarkStart w:id="1" w:name="_Hlk4310313"/>
      <w:bookmarkStart w:id="2" w:name="_Hlk4309113"/>
      <w:r w:rsidRPr="005A2F62">
        <w:rPr>
          <w:noProof/>
        </w:rPr>
        <w:drawing>
          <wp:inline distT="0" distB="0" distL="0" distR="0" wp14:anchorId="5036354F" wp14:editId="4AA801DF">
            <wp:extent cx="6263640" cy="3519170"/>
            <wp:effectExtent l="0" t="0" r="3810" b="5080"/>
            <wp:docPr id="4" name="Picture 3">
              <a:extLst xmlns:a="http://schemas.openxmlformats.org/drawingml/2006/main">
                <a:ext uri="{FF2B5EF4-FFF2-40B4-BE49-F238E27FC236}">
                  <a16:creationId xmlns:a16="http://schemas.microsoft.com/office/drawing/2014/main" id="{1CE839A6-626D-45BF-A3D4-6D50145C6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CE839A6-626D-45BF-A3D4-6D50145C6C5D}"/>
                        </a:ext>
                      </a:extLst>
                    </pic:cNvPr>
                    <pic:cNvPicPr>
                      <a:picLocks noChangeAspect="1"/>
                    </pic:cNvPicPr>
                  </pic:nvPicPr>
                  <pic:blipFill>
                    <a:blip r:embed="rId12"/>
                    <a:stretch>
                      <a:fillRect/>
                    </a:stretch>
                  </pic:blipFill>
                  <pic:spPr>
                    <a:xfrm>
                      <a:off x="0" y="0"/>
                      <a:ext cx="6263640" cy="3519170"/>
                    </a:xfrm>
                    <a:prstGeom prst="rect">
                      <a:avLst/>
                    </a:prstGeom>
                  </pic:spPr>
                </pic:pic>
              </a:graphicData>
            </a:graphic>
          </wp:inline>
        </w:drawing>
      </w:r>
      <w:r w:rsidRPr="00FE039D">
        <w:rPr>
          <w:noProof/>
          <w:lang w:val="en-GB"/>
        </w:rPr>
        <w:t xml:space="preserve"> </w:t>
      </w:r>
      <w:r w:rsidR="00775942" w:rsidRPr="007216CB">
        <w:rPr>
          <w:noProof/>
          <w:lang w:val="en-GB"/>
        </w:rPr>
        <w:t xml:space="preserve"> </w:t>
      </w:r>
      <w:bookmarkStart w:id="3" w:name="_Hlk16252838"/>
    </w:p>
    <w:p w14:paraId="7813FDEF" w14:textId="77777777" w:rsidR="00FB0292" w:rsidRPr="00FB0292" w:rsidRDefault="00FB0292" w:rsidP="00FB0292">
      <w:pPr>
        <w:rPr>
          <w:noProof/>
          <w:sz w:val="10"/>
          <w:szCs w:val="10"/>
          <w:lang w:val="en-GB"/>
        </w:rPr>
      </w:pPr>
    </w:p>
    <w:p w14:paraId="5048D754" w14:textId="756D42C3" w:rsidR="004A1507" w:rsidRDefault="00ED2258" w:rsidP="00F344A7">
      <w:pPr>
        <w:rPr>
          <w:rFonts w:eastAsia="Times New Roman" w:cs="Calibri"/>
          <w:sz w:val="21"/>
          <w:szCs w:val="21"/>
          <w:lang w:val="en-GB"/>
        </w:rPr>
      </w:pPr>
      <w:r w:rsidRPr="003E7672">
        <w:rPr>
          <w:rFonts w:eastAsia="Times New Roman" w:cs="Calibri"/>
          <w:sz w:val="21"/>
          <w:szCs w:val="21"/>
          <w:lang w:val="en-GB"/>
        </w:rPr>
        <w:t xml:space="preserve">Bang &amp; Olufsen </w:t>
      </w:r>
      <w:r w:rsidR="00F344A7" w:rsidRPr="003E7672">
        <w:rPr>
          <w:rFonts w:eastAsia="Times New Roman" w:cs="Calibri"/>
          <w:sz w:val="21"/>
          <w:szCs w:val="21"/>
          <w:lang w:val="en-GB"/>
        </w:rPr>
        <w:t xml:space="preserve">today announces the </w:t>
      </w:r>
      <w:r w:rsidRPr="003E7672">
        <w:rPr>
          <w:rFonts w:eastAsia="Times New Roman" w:cs="Calibri"/>
          <w:b/>
          <w:bCs/>
          <w:sz w:val="21"/>
          <w:szCs w:val="21"/>
          <w:lang w:val="en-GB"/>
        </w:rPr>
        <w:t>Contrast Collection</w:t>
      </w:r>
      <w:r w:rsidRPr="003E7672">
        <w:rPr>
          <w:rFonts w:eastAsia="Times New Roman" w:cs="Calibri"/>
          <w:sz w:val="21"/>
          <w:szCs w:val="21"/>
          <w:lang w:val="en-GB"/>
        </w:rPr>
        <w:t xml:space="preserve"> </w:t>
      </w:r>
      <w:r w:rsidR="004A1507">
        <w:rPr>
          <w:rFonts w:eastAsia="Times New Roman" w:cs="Calibri"/>
          <w:sz w:val="21"/>
          <w:szCs w:val="21"/>
          <w:lang w:val="en-GB"/>
        </w:rPr>
        <w:t xml:space="preserve">– a limited eight-piece collection created in collaboration with Danish design studio Norm Architects. </w:t>
      </w:r>
      <w:r w:rsidR="00827954">
        <w:rPr>
          <w:rFonts w:eastAsia="Times New Roman" w:cs="Calibri"/>
          <w:sz w:val="21"/>
          <w:szCs w:val="21"/>
          <w:lang w:val="en-GB"/>
        </w:rPr>
        <w:t xml:space="preserve">Taking pleasure in difference, the Contrast Collection is an exploration of material combinations and tactile surfaces – between </w:t>
      </w:r>
      <w:r w:rsidR="005F2CDF">
        <w:rPr>
          <w:rFonts w:eastAsia="Times New Roman" w:cs="Calibri"/>
          <w:sz w:val="21"/>
          <w:szCs w:val="21"/>
          <w:lang w:val="en-GB"/>
        </w:rPr>
        <w:t>minimal and expressive, rough and smooth</w:t>
      </w:r>
      <w:r w:rsidR="00827954">
        <w:rPr>
          <w:rFonts w:eastAsia="Times New Roman" w:cs="Calibri"/>
          <w:sz w:val="21"/>
          <w:szCs w:val="21"/>
          <w:lang w:val="en-GB"/>
        </w:rPr>
        <w:t>, light and dark, silence and loudness</w:t>
      </w:r>
      <w:r w:rsidR="005F2CDF">
        <w:rPr>
          <w:rFonts w:eastAsia="Times New Roman" w:cs="Calibri"/>
          <w:sz w:val="21"/>
          <w:szCs w:val="21"/>
          <w:lang w:val="en-GB"/>
        </w:rPr>
        <w:t>, harmony and noise</w:t>
      </w:r>
      <w:r w:rsidR="000F34C8">
        <w:rPr>
          <w:rFonts w:eastAsia="Times New Roman" w:cs="Calibri"/>
          <w:sz w:val="21"/>
          <w:szCs w:val="21"/>
          <w:lang w:val="en-GB"/>
        </w:rPr>
        <w:t xml:space="preserve"> </w:t>
      </w:r>
      <w:r w:rsidR="00827954">
        <w:rPr>
          <w:rFonts w:eastAsia="Times New Roman" w:cs="Calibri"/>
          <w:sz w:val="21"/>
          <w:szCs w:val="21"/>
          <w:lang w:val="en-GB"/>
        </w:rPr>
        <w:t>– celebrating</w:t>
      </w:r>
      <w:r w:rsidR="000F34C8">
        <w:rPr>
          <w:rFonts w:eastAsia="Times New Roman" w:cs="Calibri"/>
          <w:sz w:val="21"/>
          <w:szCs w:val="21"/>
          <w:lang w:val="en-GB"/>
        </w:rPr>
        <w:t xml:space="preserve"> the shared </w:t>
      </w:r>
      <w:r w:rsidR="00676F52">
        <w:rPr>
          <w:rFonts w:eastAsia="Times New Roman" w:cs="Calibri"/>
          <w:sz w:val="21"/>
          <w:szCs w:val="21"/>
          <w:lang w:val="en-GB"/>
        </w:rPr>
        <w:t xml:space="preserve">curiosity and </w:t>
      </w:r>
      <w:r w:rsidR="00827954">
        <w:rPr>
          <w:rFonts w:eastAsia="Times New Roman" w:cs="Calibri"/>
          <w:sz w:val="21"/>
          <w:szCs w:val="21"/>
          <w:lang w:val="en-GB"/>
        </w:rPr>
        <w:t xml:space="preserve">craftmanship </w:t>
      </w:r>
      <w:r w:rsidR="000F34C8">
        <w:rPr>
          <w:rFonts w:eastAsia="Times New Roman" w:cs="Calibri"/>
          <w:sz w:val="21"/>
          <w:szCs w:val="21"/>
          <w:lang w:val="en-GB"/>
        </w:rPr>
        <w:t xml:space="preserve">between </w:t>
      </w:r>
      <w:r w:rsidR="007229C5">
        <w:rPr>
          <w:rFonts w:eastAsia="Times New Roman" w:cs="Calibri"/>
          <w:sz w:val="21"/>
          <w:szCs w:val="21"/>
          <w:lang w:val="en-GB"/>
        </w:rPr>
        <w:t>the two brands</w:t>
      </w:r>
      <w:r w:rsidR="000F34C8">
        <w:rPr>
          <w:rFonts w:eastAsia="Times New Roman" w:cs="Calibri"/>
          <w:sz w:val="21"/>
          <w:szCs w:val="21"/>
          <w:lang w:val="en-GB"/>
        </w:rPr>
        <w:t xml:space="preserve"> using</w:t>
      </w:r>
      <w:r w:rsidR="002749DA">
        <w:rPr>
          <w:rFonts w:eastAsia="Times New Roman" w:cs="Calibri"/>
          <w:sz w:val="21"/>
          <w:szCs w:val="21"/>
          <w:lang w:val="en-GB"/>
        </w:rPr>
        <w:t xml:space="preserve"> material</w:t>
      </w:r>
      <w:r w:rsidR="00827954">
        <w:rPr>
          <w:rFonts w:eastAsia="Times New Roman" w:cs="Calibri"/>
          <w:sz w:val="21"/>
          <w:szCs w:val="21"/>
          <w:lang w:val="en-GB"/>
        </w:rPr>
        <w:t xml:space="preserve"> tensions that intrigue and excite. </w:t>
      </w:r>
    </w:p>
    <w:p w14:paraId="62C88425" w14:textId="2B7E7AFD" w:rsidR="0034042B" w:rsidRDefault="0034042B" w:rsidP="00E07509">
      <w:pPr>
        <w:rPr>
          <w:rFonts w:cs="Calibri"/>
          <w:sz w:val="21"/>
          <w:szCs w:val="21"/>
          <w:lang w:val="en-GB"/>
        </w:rPr>
      </w:pPr>
    </w:p>
    <w:p w14:paraId="76E12B46" w14:textId="46E23618" w:rsidR="00F77FDD" w:rsidRPr="00A00ECE" w:rsidRDefault="000F34C8" w:rsidP="00A41139">
      <w:pPr>
        <w:rPr>
          <w:rFonts w:cs="Calibri"/>
          <w:sz w:val="21"/>
          <w:szCs w:val="21"/>
          <w:lang w:val="en-GB"/>
        </w:rPr>
      </w:pPr>
      <w:r w:rsidRPr="000F34C8">
        <w:rPr>
          <w:rFonts w:cs="Calibri"/>
          <w:sz w:val="21"/>
          <w:szCs w:val="21"/>
          <w:lang w:val="en-GB"/>
        </w:rPr>
        <w:t>“The Contrast Collection is a</w:t>
      </w:r>
      <w:r w:rsidRPr="000F34C8">
        <w:rPr>
          <w:rFonts w:eastAsia="Times New Roman" w:cs="Calibri"/>
          <w:sz w:val="21"/>
          <w:szCs w:val="21"/>
          <w:lang w:val="en-GB"/>
        </w:rPr>
        <w:t xml:space="preserve"> </w:t>
      </w:r>
      <w:r w:rsidR="00A41139">
        <w:rPr>
          <w:rFonts w:eastAsia="Times New Roman" w:cs="Calibri"/>
          <w:sz w:val="21"/>
          <w:szCs w:val="21"/>
          <w:lang w:val="en-GB"/>
        </w:rPr>
        <w:t>timeless</w:t>
      </w:r>
      <w:r w:rsidRPr="000F34C8">
        <w:rPr>
          <w:rFonts w:eastAsia="Times New Roman" w:cs="Calibri"/>
          <w:sz w:val="21"/>
          <w:szCs w:val="21"/>
          <w:lang w:val="en-GB"/>
        </w:rPr>
        <w:t xml:space="preserve"> interpretation of current interior trends focusing on tactility and textures. The </w:t>
      </w:r>
      <w:r w:rsidRPr="000F34C8">
        <w:rPr>
          <w:rFonts w:cs="Calibri"/>
          <w:sz w:val="21"/>
          <w:szCs w:val="21"/>
          <w:lang w:val="en-GB"/>
        </w:rPr>
        <w:t xml:space="preserve">combination of colour tones, materials and surfaces makes the collection a unique, new offering in a timeless design. The products </w:t>
      </w:r>
      <w:r w:rsidRPr="000F34C8">
        <w:rPr>
          <w:rFonts w:eastAsia="Times New Roman" w:cs="Calibri"/>
          <w:sz w:val="21"/>
          <w:szCs w:val="21"/>
          <w:lang w:val="en-GB"/>
        </w:rPr>
        <w:t xml:space="preserve">are not only aesthetically aligned – they also deliver amazing Bang &amp; Olufsen Signature Sound,” </w:t>
      </w:r>
      <w:r w:rsidRPr="000F34C8">
        <w:rPr>
          <w:rFonts w:cs="Calibri"/>
          <w:sz w:val="21"/>
          <w:szCs w:val="21"/>
          <w:lang w:val="en-GB"/>
        </w:rPr>
        <w:t>says Kresten Bjørn Krab-Bjerre, Design Director at Bang &amp; Olufsen</w:t>
      </w:r>
      <w:r w:rsidR="00A41139">
        <w:rPr>
          <w:rFonts w:cs="Calibri"/>
          <w:sz w:val="21"/>
          <w:szCs w:val="21"/>
          <w:lang w:val="en-GB"/>
        </w:rPr>
        <w:t>.</w:t>
      </w:r>
    </w:p>
    <w:p w14:paraId="46AA553F" w14:textId="34F0D9F6" w:rsidR="00096F11" w:rsidRDefault="00096F11" w:rsidP="005D02D6">
      <w:pPr>
        <w:rPr>
          <w:rFonts w:cs="Calibri"/>
          <w:sz w:val="21"/>
          <w:szCs w:val="21"/>
          <w:lang w:val="en-GB"/>
        </w:rPr>
      </w:pPr>
    </w:p>
    <w:p w14:paraId="16E690EE" w14:textId="1E180F43" w:rsidR="004C0656" w:rsidRPr="004C0656" w:rsidRDefault="004C0656" w:rsidP="005D02D6">
      <w:pPr>
        <w:rPr>
          <w:rFonts w:cs="Calibri"/>
          <w:b/>
          <w:bCs/>
          <w:sz w:val="21"/>
          <w:szCs w:val="21"/>
          <w:lang w:val="en-GB"/>
        </w:rPr>
      </w:pPr>
      <w:r w:rsidRPr="004C0656">
        <w:rPr>
          <w:rFonts w:cs="Calibri"/>
          <w:b/>
          <w:bCs/>
          <w:sz w:val="21"/>
          <w:szCs w:val="21"/>
          <w:lang w:val="en-GB"/>
        </w:rPr>
        <w:t xml:space="preserve">Light grey and anthracite colour </w:t>
      </w:r>
      <w:r w:rsidR="00AA4DC4">
        <w:rPr>
          <w:rFonts w:cs="Calibri"/>
          <w:b/>
          <w:bCs/>
          <w:sz w:val="21"/>
          <w:szCs w:val="21"/>
          <w:lang w:val="en-GB"/>
        </w:rPr>
        <w:t>palette</w:t>
      </w:r>
    </w:p>
    <w:p w14:paraId="38241DBB" w14:textId="66D71CAA" w:rsidR="00AA4DC4" w:rsidRDefault="0096260D" w:rsidP="001441C6">
      <w:pPr>
        <w:rPr>
          <w:rFonts w:cs="Calibri"/>
          <w:sz w:val="21"/>
          <w:szCs w:val="21"/>
          <w:lang w:val="en-GB"/>
        </w:rPr>
      </w:pPr>
      <w:r>
        <w:rPr>
          <w:rFonts w:cs="Calibri"/>
          <w:sz w:val="21"/>
          <w:szCs w:val="21"/>
          <w:lang w:val="en-GB"/>
        </w:rPr>
        <w:t xml:space="preserve">The colour palette of the collection </w:t>
      </w:r>
      <w:r w:rsidR="00676F52">
        <w:rPr>
          <w:rFonts w:cs="Calibri"/>
          <w:sz w:val="21"/>
          <w:szCs w:val="21"/>
          <w:lang w:val="en-GB"/>
        </w:rPr>
        <w:t xml:space="preserve">was determined by exploring new ways of working with </w:t>
      </w:r>
      <w:r>
        <w:rPr>
          <w:rFonts w:cs="Calibri"/>
          <w:sz w:val="21"/>
          <w:szCs w:val="21"/>
          <w:lang w:val="en-GB"/>
        </w:rPr>
        <w:t>aluminium</w:t>
      </w:r>
      <w:r w:rsidR="00676F52">
        <w:rPr>
          <w:rFonts w:cs="Calibri"/>
          <w:sz w:val="21"/>
          <w:szCs w:val="21"/>
          <w:lang w:val="en-GB"/>
        </w:rPr>
        <w:t xml:space="preserve">, which is a material that has become an integral and ubiquitous part of the Bang &amp; Olufsen design aesthetic. Bang &amp; Olufsen and Norm Architects wanted to turn the mirror-like aluminium into a soft and warm spectrum of colours that could put focus on textures applied to the aluminium. </w:t>
      </w:r>
      <w:r w:rsidR="007229C5">
        <w:rPr>
          <w:rFonts w:cs="Calibri"/>
          <w:sz w:val="21"/>
          <w:szCs w:val="21"/>
          <w:lang w:val="en-GB"/>
        </w:rPr>
        <w:t>T</w:t>
      </w:r>
      <w:r w:rsidR="00164E90">
        <w:rPr>
          <w:rFonts w:cs="Calibri"/>
          <w:sz w:val="21"/>
          <w:szCs w:val="21"/>
          <w:lang w:val="en-GB"/>
        </w:rPr>
        <w:t xml:space="preserve">he </w:t>
      </w:r>
      <w:r w:rsidR="000C784F" w:rsidRPr="005D02D6">
        <w:rPr>
          <w:rFonts w:cs="Calibri"/>
          <w:sz w:val="21"/>
          <w:szCs w:val="21"/>
          <w:lang w:val="en-GB"/>
        </w:rPr>
        <w:t>light grey and anthracite</w:t>
      </w:r>
      <w:r w:rsidR="000C784F">
        <w:rPr>
          <w:rFonts w:cs="Calibri"/>
          <w:sz w:val="21"/>
          <w:szCs w:val="21"/>
          <w:lang w:val="en-GB"/>
        </w:rPr>
        <w:t xml:space="preserve"> colour </w:t>
      </w:r>
      <w:r w:rsidR="00164E90">
        <w:rPr>
          <w:rFonts w:cs="Calibri"/>
          <w:sz w:val="21"/>
          <w:szCs w:val="21"/>
          <w:lang w:val="en-GB"/>
        </w:rPr>
        <w:t xml:space="preserve">tones </w:t>
      </w:r>
      <w:r w:rsidR="00676F52">
        <w:rPr>
          <w:rFonts w:cs="Calibri"/>
          <w:sz w:val="21"/>
          <w:szCs w:val="21"/>
          <w:lang w:val="en-GB"/>
        </w:rPr>
        <w:t>were created</w:t>
      </w:r>
      <w:r w:rsidR="00164E90">
        <w:rPr>
          <w:rFonts w:cs="Calibri"/>
          <w:sz w:val="21"/>
          <w:szCs w:val="21"/>
          <w:lang w:val="en-GB"/>
        </w:rPr>
        <w:t xml:space="preserve"> from </w:t>
      </w:r>
      <w:r w:rsidR="0073771C">
        <w:rPr>
          <w:rFonts w:cs="Calibri"/>
          <w:sz w:val="21"/>
          <w:szCs w:val="21"/>
          <w:lang w:val="en-GB"/>
        </w:rPr>
        <w:t>the same</w:t>
      </w:r>
      <w:r w:rsidR="00164E90">
        <w:rPr>
          <w:rFonts w:cs="Calibri"/>
          <w:sz w:val="21"/>
          <w:szCs w:val="21"/>
          <w:lang w:val="en-GB"/>
        </w:rPr>
        <w:t xml:space="preserve"> master sample of </w:t>
      </w:r>
      <w:r w:rsidR="000C784F">
        <w:rPr>
          <w:rFonts w:cs="Calibri"/>
          <w:sz w:val="21"/>
          <w:szCs w:val="21"/>
          <w:lang w:val="en-GB"/>
        </w:rPr>
        <w:t>a</w:t>
      </w:r>
      <w:r w:rsidR="00164E90" w:rsidRPr="00300690">
        <w:rPr>
          <w:rFonts w:cs="Calibri"/>
          <w:sz w:val="21"/>
          <w:szCs w:val="21"/>
          <w:lang w:val="en-GB"/>
        </w:rPr>
        <w:t>nthracite</w:t>
      </w:r>
      <w:r w:rsidR="00164E90">
        <w:rPr>
          <w:rFonts w:cs="Calibri"/>
          <w:sz w:val="21"/>
          <w:szCs w:val="21"/>
          <w:lang w:val="en-GB"/>
        </w:rPr>
        <w:t xml:space="preserve"> </w:t>
      </w:r>
      <w:r w:rsidR="00164E90" w:rsidRPr="00300690">
        <w:rPr>
          <w:rFonts w:cs="Calibri"/>
          <w:sz w:val="21"/>
          <w:szCs w:val="21"/>
          <w:lang w:val="en-GB"/>
        </w:rPr>
        <w:t>– an earthy, nearly-black grey –</w:t>
      </w:r>
      <w:r w:rsidR="00F61AF8">
        <w:rPr>
          <w:rFonts w:cs="Calibri"/>
          <w:sz w:val="21"/>
          <w:szCs w:val="21"/>
          <w:lang w:val="en-GB"/>
        </w:rPr>
        <w:t xml:space="preserve"> </w:t>
      </w:r>
      <w:r w:rsidR="00AA4DC4">
        <w:rPr>
          <w:rFonts w:cs="Calibri"/>
          <w:sz w:val="21"/>
          <w:szCs w:val="21"/>
          <w:lang w:val="en-GB"/>
        </w:rPr>
        <w:t>completed</w:t>
      </w:r>
      <w:r w:rsidR="00164E90">
        <w:rPr>
          <w:rFonts w:cs="Calibri"/>
          <w:sz w:val="21"/>
          <w:szCs w:val="21"/>
          <w:lang w:val="en-GB"/>
        </w:rPr>
        <w:t xml:space="preserve"> </w:t>
      </w:r>
      <w:r w:rsidR="00AA4DC4">
        <w:rPr>
          <w:rFonts w:cs="Calibri"/>
          <w:sz w:val="21"/>
          <w:szCs w:val="21"/>
          <w:lang w:val="en-GB"/>
        </w:rPr>
        <w:t>at</w:t>
      </w:r>
      <w:r w:rsidR="000C784F">
        <w:rPr>
          <w:rFonts w:cs="Calibri"/>
          <w:sz w:val="21"/>
          <w:szCs w:val="21"/>
          <w:lang w:val="en-GB"/>
        </w:rPr>
        <w:t xml:space="preserve"> the </w:t>
      </w:r>
      <w:r w:rsidR="0073771C" w:rsidRPr="0073771C">
        <w:rPr>
          <w:rFonts w:cs="Calibri"/>
          <w:sz w:val="21"/>
          <w:szCs w:val="21"/>
          <w:lang w:val="en-GB"/>
        </w:rPr>
        <w:t>anodising treatment facility</w:t>
      </w:r>
      <w:r w:rsidR="0073771C">
        <w:rPr>
          <w:rFonts w:cs="Calibri"/>
          <w:sz w:val="21"/>
          <w:szCs w:val="21"/>
          <w:lang w:val="en-GB"/>
        </w:rPr>
        <w:t xml:space="preserve"> at </w:t>
      </w:r>
      <w:r w:rsidR="0073771C" w:rsidRPr="00300690">
        <w:rPr>
          <w:rFonts w:cs="Calibri"/>
          <w:sz w:val="21"/>
          <w:szCs w:val="21"/>
          <w:lang w:val="en-GB"/>
        </w:rPr>
        <w:t>Bang &amp; Olufsen headquarters</w:t>
      </w:r>
      <w:r w:rsidR="0073771C">
        <w:rPr>
          <w:rFonts w:cs="Calibri"/>
          <w:sz w:val="21"/>
          <w:szCs w:val="21"/>
          <w:lang w:val="en-GB"/>
        </w:rPr>
        <w:t>.</w:t>
      </w:r>
      <w:r w:rsidR="00AA4DC4">
        <w:rPr>
          <w:rFonts w:cs="Calibri"/>
          <w:sz w:val="21"/>
          <w:szCs w:val="21"/>
          <w:lang w:val="en-GB"/>
        </w:rPr>
        <w:t xml:space="preserve"> </w:t>
      </w:r>
    </w:p>
    <w:p w14:paraId="4A9F32F2" w14:textId="3CD9974E" w:rsidR="002749DA" w:rsidRDefault="002749DA" w:rsidP="001441C6">
      <w:pPr>
        <w:rPr>
          <w:rFonts w:cs="Calibri"/>
          <w:sz w:val="21"/>
          <w:szCs w:val="21"/>
          <w:lang w:val="en-GB"/>
        </w:rPr>
      </w:pPr>
    </w:p>
    <w:p w14:paraId="285373D1" w14:textId="1F065350" w:rsidR="001441C6" w:rsidRDefault="005375C4" w:rsidP="001441C6">
      <w:pPr>
        <w:rPr>
          <w:rFonts w:cs="Calibri"/>
          <w:sz w:val="21"/>
          <w:szCs w:val="21"/>
          <w:lang w:val="en-GB"/>
        </w:rPr>
      </w:pPr>
      <w:r>
        <w:rPr>
          <w:rFonts w:cs="Calibri"/>
          <w:sz w:val="21"/>
          <w:szCs w:val="21"/>
          <w:lang w:val="en-GB"/>
        </w:rPr>
        <w:t xml:space="preserve">The brushed aluminium textures have been obtained after countless experiments </w:t>
      </w:r>
      <w:r w:rsidR="00E07509" w:rsidRPr="00300690">
        <w:rPr>
          <w:rFonts w:cs="Calibri"/>
          <w:sz w:val="21"/>
          <w:szCs w:val="21"/>
          <w:lang w:val="en-GB"/>
        </w:rPr>
        <w:t xml:space="preserve">with different surface treatments. There is a fine balance between presenting the application of a brushed </w:t>
      </w:r>
      <w:r w:rsidR="00B86B03">
        <w:rPr>
          <w:rFonts w:cs="Calibri"/>
          <w:sz w:val="21"/>
          <w:szCs w:val="21"/>
          <w:lang w:val="en-GB"/>
        </w:rPr>
        <w:t>e</w:t>
      </w:r>
      <w:r w:rsidR="00E07509" w:rsidRPr="00300690">
        <w:rPr>
          <w:rFonts w:cs="Calibri"/>
          <w:sz w:val="21"/>
          <w:szCs w:val="21"/>
          <w:lang w:val="en-GB"/>
        </w:rPr>
        <w:t xml:space="preserve">ffect as deliberate and controlled, and after a long process </w:t>
      </w:r>
      <w:r w:rsidR="001441C6">
        <w:rPr>
          <w:rFonts w:cs="Calibri"/>
          <w:sz w:val="21"/>
          <w:szCs w:val="21"/>
          <w:lang w:val="en-GB"/>
        </w:rPr>
        <w:t xml:space="preserve">that </w:t>
      </w:r>
      <w:r w:rsidR="001441C6" w:rsidRPr="00300690">
        <w:rPr>
          <w:rFonts w:cs="Calibri"/>
          <w:sz w:val="21"/>
          <w:szCs w:val="21"/>
          <w:lang w:val="en-GB"/>
        </w:rPr>
        <w:t>started with hand brushing pieces of flat aluminium</w:t>
      </w:r>
      <w:r w:rsidR="001441C6">
        <w:rPr>
          <w:rFonts w:cs="Calibri"/>
          <w:sz w:val="21"/>
          <w:szCs w:val="21"/>
          <w:lang w:val="en-GB"/>
        </w:rPr>
        <w:t xml:space="preserve"> for added tactility, </w:t>
      </w:r>
      <w:r>
        <w:rPr>
          <w:rFonts w:cs="Calibri"/>
          <w:sz w:val="21"/>
          <w:szCs w:val="21"/>
          <w:lang w:val="en-GB"/>
        </w:rPr>
        <w:t>the aluminium experts of Bang &amp; Olufsen</w:t>
      </w:r>
      <w:r w:rsidR="00E07509" w:rsidRPr="00300690">
        <w:rPr>
          <w:rFonts w:cs="Calibri"/>
          <w:sz w:val="21"/>
          <w:szCs w:val="21"/>
          <w:lang w:val="en-GB"/>
        </w:rPr>
        <w:t xml:space="preserve"> managed to achieve giving Contrast its distinctive appearance</w:t>
      </w:r>
      <w:r w:rsidR="001441C6">
        <w:rPr>
          <w:rFonts w:cs="Calibri"/>
          <w:sz w:val="21"/>
          <w:szCs w:val="21"/>
          <w:lang w:val="en-GB"/>
        </w:rPr>
        <w:t>.</w:t>
      </w:r>
    </w:p>
    <w:p w14:paraId="7839B4F0" w14:textId="07AA7B7E" w:rsidR="001441C6" w:rsidRDefault="001441C6" w:rsidP="001441C6">
      <w:pPr>
        <w:rPr>
          <w:rFonts w:cs="Calibri"/>
          <w:sz w:val="21"/>
          <w:szCs w:val="21"/>
          <w:lang w:val="en-GB"/>
        </w:rPr>
      </w:pPr>
    </w:p>
    <w:p w14:paraId="32504021" w14:textId="526DEAE7" w:rsidR="00602545" w:rsidRPr="00602545" w:rsidRDefault="00602545" w:rsidP="001441C6">
      <w:pPr>
        <w:rPr>
          <w:rFonts w:cs="Calibri"/>
          <w:b/>
          <w:bCs/>
          <w:sz w:val="21"/>
          <w:szCs w:val="21"/>
          <w:lang w:val="en-GB"/>
        </w:rPr>
      </w:pPr>
      <w:r w:rsidRPr="00602545">
        <w:rPr>
          <w:rFonts w:cs="Calibri"/>
          <w:b/>
          <w:bCs/>
          <w:sz w:val="21"/>
          <w:szCs w:val="21"/>
          <w:lang w:val="en-GB"/>
        </w:rPr>
        <w:lastRenderedPageBreak/>
        <w:t xml:space="preserve">Creating a new sound transparent </w:t>
      </w:r>
      <w:r>
        <w:rPr>
          <w:rFonts w:cs="Calibri"/>
          <w:b/>
          <w:bCs/>
          <w:sz w:val="21"/>
          <w:szCs w:val="21"/>
          <w:lang w:val="en-GB"/>
        </w:rPr>
        <w:t xml:space="preserve">wool </w:t>
      </w:r>
      <w:r w:rsidRPr="00602545">
        <w:rPr>
          <w:rFonts w:cs="Calibri"/>
          <w:b/>
          <w:bCs/>
          <w:sz w:val="21"/>
          <w:szCs w:val="21"/>
          <w:lang w:val="en-GB"/>
        </w:rPr>
        <w:t xml:space="preserve">fabric </w:t>
      </w:r>
    </w:p>
    <w:p w14:paraId="37B16623" w14:textId="4672889A" w:rsidR="00545F2B" w:rsidRDefault="00545F2B" w:rsidP="00545F2B">
      <w:pPr>
        <w:rPr>
          <w:rFonts w:cs="Calibri"/>
          <w:sz w:val="21"/>
          <w:szCs w:val="21"/>
          <w:lang w:val="en-GB"/>
        </w:rPr>
      </w:pPr>
      <w:r>
        <w:rPr>
          <w:rFonts w:cs="Calibri"/>
          <w:sz w:val="21"/>
          <w:szCs w:val="21"/>
          <w:lang w:val="en-GB"/>
        </w:rPr>
        <w:t>Bang &amp; Olufsen helped create</w:t>
      </w:r>
      <w:r w:rsidR="00B86B03">
        <w:rPr>
          <w:rFonts w:cs="Calibri"/>
          <w:sz w:val="21"/>
          <w:szCs w:val="21"/>
          <w:lang w:val="en-GB"/>
        </w:rPr>
        <w:t xml:space="preserve"> its first</w:t>
      </w:r>
      <w:r w:rsidR="00676F52">
        <w:rPr>
          <w:rFonts w:cs="Calibri"/>
          <w:sz w:val="21"/>
          <w:szCs w:val="21"/>
          <w:lang w:val="en-GB"/>
        </w:rPr>
        <w:t xml:space="preserve"> transparent wool-fabric with Danish design textile company Kvadrat in 2015</w:t>
      </w:r>
      <w:r>
        <w:rPr>
          <w:rFonts w:cs="Calibri"/>
          <w:sz w:val="21"/>
          <w:szCs w:val="21"/>
          <w:lang w:val="en-GB"/>
        </w:rPr>
        <w:t>. For the Contrast Collection, Bang &amp; Olufsen and Norm Architects wanted to explore a</w:t>
      </w:r>
      <w:r w:rsidR="00B86B03">
        <w:rPr>
          <w:rFonts w:cs="Calibri"/>
          <w:sz w:val="21"/>
          <w:szCs w:val="21"/>
          <w:lang w:val="en-GB"/>
        </w:rPr>
        <w:t xml:space="preserve"> new type </w:t>
      </w:r>
      <w:r>
        <w:rPr>
          <w:rFonts w:cs="Calibri"/>
          <w:sz w:val="21"/>
          <w:szCs w:val="21"/>
          <w:lang w:val="en-GB"/>
        </w:rPr>
        <w:t xml:space="preserve">of textile to bring more tactility to the products and to integrate them beautifully in the home. The fabric – </w:t>
      </w:r>
      <w:r w:rsidRPr="00300690">
        <w:rPr>
          <w:rFonts w:cs="Calibri"/>
          <w:sz w:val="21"/>
          <w:szCs w:val="21"/>
          <w:lang w:val="en-GB"/>
        </w:rPr>
        <w:t>made of wool and viscose</w:t>
      </w:r>
      <w:r>
        <w:rPr>
          <w:rFonts w:cs="Calibri"/>
          <w:sz w:val="21"/>
          <w:szCs w:val="21"/>
          <w:lang w:val="en-GB"/>
        </w:rPr>
        <w:t xml:space="preserve"> – originates from Kvadrat’s </w:t>
      </w:r>
      <w:r w:rsidRPr="00300690">
        <w:rPr>
          <w:rFonts w:cs="Calibri"/>
          <w:sz w:val="21"/>
          <w:szCs w:val="21"/>
          <w:lang w:val="en-GB"/>
        </w:rPr>
        <w:t>Hallingdal Fabric</w:t>
      </w:r>
      <w:r>
        <w:rPr>
          <w:rFonts w:cs="Calibri"/>
          <w:sz w:val="21"/>
          <w:szCs w:val="21"/>
          <w:lang w:val="en-GB"/>
        </w:rPr>
        <w:t xml:space="preserve"> providing</w:t>
      </w:r>
      <w:r w:rsidRPr="00300690">
        <w:rPr>
          <w:rFonts w:cs="Calibri"/>
          <w:sz w:val="21"/>
          <w:szCs w:val="21"/>
          <w:lang w:val="en-GB"/>
        </w:rPr>
        <w:t xml:space="preserve"> excellent durability</w:t>
      </w:r>
      <w:r w:rsidR="00B86B03">
        <w:rPr>
          <w:rFonts w:cs="Calibri"/>
          <w:sz w:val="21"/>
          <w:szCs w:val="21"/>
          <w:lang w:val="en-GB"/>
        </w:rPr>
        <w:t>,</w:t>
      </w:r>
      <w:r w:rsidRPr="00300690">
        <w:rPr>
          <w:rFonts w:cs="Calibri"/>
          <w:sz w:val="21"/>
          <w:szCs w:val="21"/>
          <w:lang w:val="en-GB"/>
        </w:rPr>
        <w:t xml:space="preserve"> while the viscose adds brilliance and depth to the colour. The original version uses thick yarns</w:t>
      </w:r>
      <w:r>
        <w:rPr>
          <w:rFonts w:cs="Calibri"/>
          <w:sz w:val="21"/>
          <w:szCs w:val="21"/>
          <w:lang w:val="en-GB"/>
        </w:rPr>
        <w:t>,</w:t>
      </w:r>
      <w:r w:rsidRPr="00300690">
        <w:rPr>
          <w:rFonts w:cs="Calibri"/>
          <w:sz w:val="21"/>
          <w:szCs w:val="21"/>
          <w:lang w:val="en-GB"/>
        </w:rPr>
        <w:t xml:space="preserve"> so </w:t>
      </w:r>
      <w:r>
        <w:rPr>
          <w:rFonts w:cs="Calibri"/>
          <w:sz w:val="21"/>
          <w:szCs w:val="21"/>
          <w:lang w:val="en-GB"/>
        </w:rPr>
        <w:t xml:space="preserve">the </w:t>
      </w:r>
      <w:r w:rsidRPr="00300690">
        <w:rPr>
          <w:rFonts w:cs="Calibri"/>
          <w:sz w:val="21"/>
          <w:szCs w:val="21"/>
          <w:lang w:val="en-GB"/>
        </w:rPr>
        <w:t>structure</w:t>
      </w:r>
      <w:r>
        <w:rPr>
          <w:rFonts w:cs="Calibri"/>
          <w:sz w:val="21"/>
          <w:szCs w:val="21"/>
          <w:lang w:val="en-GB"/>
        </w:rPr>
        <w:t xml:space="preserve"> has been loosened to deliver high acoustic performance, while maintaining its rich texture. </w:t>
      </w:r>
    </w:p>
    <w:p w14:paraId="2ED84D9C" w14:textId="7F72AB6A" w:rsidR="00F13C1D" w:rsidRPr="00545F2B" w:rsidRDefault="00F13C1D" w:rsidP="00F13C1D">
      <w:pPr>
        <w:rPr>
          <w:rFonts w:cs="Calibri"/>
          <w:b/>
          <w:bCs/>
          <w:sz w:val="21"/>
          <w:szCs w:val="21"/>
          <w:lang w:val="en-GB"/>
        </w:rPr>
      </w:pPr>
    </w:p>
    <w:p w14:paraId="6D270C33" w14:textId="20FEAC38" w:rsidR="00545F2B" w:rsidRPr="00545F2B" w:rsidRDefault="00545F2B" w:rsidP="00F13C1D">
      <w:pPr>
        <w:rPr>
          <w:rFonts w:cs="Calibri"/>
          <w:b/>
          <w:bCs/>
          <w:sz w:val="21"/>
          <w:szCs w:val="21"/>
          <w:highlight w:val="yellow"/>
          <w:lang w:val="en-GB"/>
        </w:rPr>
      </w:pPr>
      <w:r w:rsidRPr="00545F2B">
        <w:rPr>
          <w:rFonts w:cs="Calibri"/>
          <w:b/>
          <w:bCs/>
          <w:sz w:val="21"/>
          <w:szCs w:val="21"/>
          <w:lang w:val="en-GB"/>
        </w:rPr>
        <w:t>Explore the full collection</w:t>
      </w:r>
    </w:p>
    <w:p w14:paraId="0BF7F459" w14:textId="2733964D" w:rsidR="00D303BF" w:rsidRPr="00602545" w:rsidRDefault="00116827" w:rsidP="007229C5">
      <w:pPr>
        <w:rPr>
          <w:rFonts w:cs="Calibri"/>
          <w:sz w:val="21"/>
          <w:szCs w:val="21"/>
          <w:lang w:val="en-GB"/>
        </w:rPr>
      </w:pPr>
      <w:r w:rsidRPr="00602545">
        <w:rPr>
          <w:rFonts w:cs="Calibri"/>
          <w:sz w:val="21"/>
          <w:szCs w:val="21"/>
          <w:lang w:val="en-GB"/>
        </w:rPr>
        <w:t>The Contrast Collection consists of</w:t>
      </w:r>
      <w:r w:rsidR="007229C5" w:rsidRPr="00602545">
        <w:rPr>
          <w:rFonts w:cs="Calibri"/>
          <w:sz w:val="21"/>
          <w:szCs w:val="21"/>
          <w:lang w:val="en-GB"/>
        </w:rPr>
        <w:t xml:space="preserve"> eight of Bang &amp; Olufsen’s most popular speakers and wireless headphones:</w:t>
      </w:r>
    </w:p>
    <w:p w14:paraId="73F1B016" w14:textId="77777777" w:rsidR="00D303BF" w:rsidRPr="00A9258D" w:rsidRDefault="00D303BF" w:rsidP="006637C7">
      <w:pPr>
        <w:rPr>
          <w:rFonts w:cs="Calibri"/>
          <w:sz w:val="21"/>
          <w:szCs w:val="21"/>
          <w:lang w:val="en-GB"/>
        </w:rPr>
      </w:pPr>
    </w:p>
    <w:p w14:paraId="687B0F72" w14:textId="0CE42F8C" w:rsidR="00AA1ED6" w:rsidRDefault="00A9258D" w:rsidP="00AA1ED6">
      <w:pPr>
        <w:pStyle w:val="ListParagraph"/>
        <w:numPr>
          <w:ilvl w:val="0"/>
          <w:numId w:val="26"/>
        </w:numPr>
        <w:rPr>
          <w:rFonts w:cs="Calibri"/>
          <w:sz w:val="21"/>
          <w:szCs w:val="21"/>
          <w:lang w:val="en-GB"/>
        </w:rPr>
      </w:pPr>
      <w:r w:rsidRPr="00AA1ED6">
        <w:rPr>
          <w:rFonts w:cs="Calibri"/>
          <w:b/>
          <w:bCs/>
          <w:sz w:val="21"/>
          <w:szCs w:val="21"/>
          <w:lang w:val="en-GB"/>
        </w:rPr>
        <w:t>Beoplay A1</w:t>
      </w:r>
      <w:r w:rsidR="00AA1ED6">
        <w:rPr>
          <w:rFonts w:cs="Calibri"/>
          <w:sz w:val="21"/>
          <w:szCs w:val="21"/>
          <w:lang w:val="en-GB"/>
        </w:rPr>
        <w:t xml:space="preserve"> </w:t>
      </w:r>
      <w:r w:rsidR="004138BB">
        <w:rPr>
          <w:rFonts w:cs="Calibri"/>
          <w:sz w:val="21"/>
          <w:szCs w:val="21"/>
          <w:lang w:val="en-GB"/>
        </w:rPr>
        <w:t>(</w:t>
      </w:r>
      <w:r w:rsidR="004138BB" w:rsidRPr="004138BB">
        <w:rPr>
          <w:rFonts w:cs="Calibri"/>
          <w:sz w:val="21"/>
          <w:szCs w:val="21"/>
          <w:lang w:val="en-GB"/>
        </w:rPr>
        <w:t>R</w:t>
      </w:r>
      <w:r w:rsidR="006B2B02">
        <w:rPr>
          <w:rFonts w:cs="Calibri"/>
          <w:sz w:val="21"/>
          <w:szCs w:val="21"/>
          <w:lang w:val="en-GB"/>
        </w:rPr>
        <w:t>R</w:t>
      </w:r>
      <w:r w:rsidR="004138BB" w:rsidRPr="004138BB">
        <w:rPr>
          <w:rFonts w:cs="Calibri"/>
          <w:sz w:val="21"/>
          <w:szCs w:val="21"/>
          <w:lang w:val="en-GB"/>
        </w:rPr>
        <w:t>P EUR 250 / USD 250 / CNY 1</w:t>
      </w:r>
      <w:r w:rsidR="004138BB">
        <w:rPr>
          <w:rFonts w:cs="Calibri"/>
          <w:sz w:val="21"/>
          <w:szCs w:val="21"/>
          <w:lang w:val="en-GB"/>
        </w:rPr>
        <w:t>,</w:t>
      </w:r>
      <w:r w:rsidR="004138BB" w:rsidRPr="004138BB">
        <w:rPr>
          <w:rFonts w:cs="Calibri"/>
          <w:sz w:val="21"/>
          <w:szCs w:val="21"/>
          <w:lang w:val="en-GB"/>
        </w:rPr>
        <w:t>898</w:t>
      </w:r>
      <w:r w:rsidR="004138BB">
        <w:rPr>
          <w:rFonts w:cs="Calibri"/>
          <w:sz w:val="21"/>
          <w:szCs w:val="21"/>
          <w:lang w:val="en-GB"/>
        </w:rPr>
        <w:t xml:space="preserve">) </w:t>
      </w:r>
      <w:r w:rsidR="00AA1ED6">
        <w:rPr>
          <w:rFonts w:cs="Calibri"/>
          <w:sz w:val="21"/>
          <w:szCs w:val="21"/>
          <w:lang w:val="en-GB"/>
        </w:rPr>
        <w:t xml:space="preserve">– </w:t>
      </w:r>
      <w:r w:rsidRPr="00A9258D">
        <w:rPr>
          <w:rFonts w:cs="Calibri"/>
          <w:sz w:val="21"/>
          <w:szCs w:val="21"/>
          <w:lang w:val="en-GB"/>
        </w:rPr>
        <w:t>Ultra-portable Bluetooth speaker with a premium brushed aluminium grill and mottled tactile base.</w:t>
      </w:r>
      <w:r w:rsidR="00AA1ED6">
        <w:rPr>
          <w:rFonts w:cs="Calibri"/>
          <w:sz w:val="21"/>
          <w:szCs w:val="21"/>
          <w:lang w:val="en-GB"/>
        </w:rPr>
        <w:t xml:space="preserve"> </w:t>
      </w:r>
      <w:r w:rsidR="00AA1ED6" w:rsidRPr="00AA1ED6">
        <w:rPr>
          <w:rFonts w:cs="Calibri"/>
          <w:i/>
          <w:iCs/>
          <w:sz w:val="21"/>
          <w:szCs w:val="21"/>
          <w:lang w:val="en-GB"/>
        </w:rPr>
        <w:t>Contrast Collection colours: Natural Brushed</w:t>
      </w:r>
      <w:r w:rsidR="00AA1ED6">
        <w:rPr>
          <w:rFonts w:cs="Calibri"/>
          <w:i/>
          <w:iCs/>
          <w:sz w:val="21"/>
          <w:szCs w:val="21"/>
          <w:lang w:val="en-GB"/>
        </w:rPr>
        <w:t xml:space="preserve">. </w:t>
      </w:r>
      <w:r w:rsidR="00AA1ED6">
        <w:rPr>
          <w:rFonts w:cs="Calibri"/>
          <w:sz w:val="21"/>
          <w:szCs w:val="21"/>
          <w:lang w:val="en-GB"/>
        </w:rPr>
        <w:br/>
      </w:r>
    </w:p>
    <w:p w14:paraId="6F27694D" w14:textId="3A6D3C03" w:rsidR="00A9258D" w:rsidRPr="00AA1ED6" w:rsidRDefault="00AA1ED6" w:rsidP="00AA1ED6">
      <w:pPr>
        <w:pStyle w:val="ListParagraph"/>
        <w:numPr>
          <w:ilvl w:val="0"/>
          <w:numId w:val="26"/>
        </w:numPr>
        <w:rPr>
          <w:rFonts w:cs="Calibri"/>
          <w:sz w:val="21"/>
          <w:szCs w:val="21"/>
          <w:lang w:val="en-GB"/>
        </w:rPr>
      </w:pPr>
      <w:r>
        <w:rPr>
          <w:rFonts w:cs="Calibri"/>
          <w:b/>
          <w:bCs/>
          <w:sz w:val="21"/>
          <w:szCs w:val="21"/>
          <w:lang w:val="en-GB"/>
        </w:rPr>
        <w:t xml:space="preserve">Beoplay </w:t>
      </w:r>
      <w:r w:rsidR="00A9258D" w:rsidRPr="00AA1ED6">
        <w:rPr>
          <w:rFonts w:cs="Calibri"/>
          <w:b/>
          <w:bCs/>
          <w:sz w:val="21"/>
          <w:szCs w:val="21"/>
          <w:lang w:val="en-GB"/>
        </w:rPr>
        <w:t>H9</w:t>
      </w:r>
      <w:r w:rsidRPr="00AA1ED6">
        <w:rPr>
          <w:rFonts w:cs="Calibri"/>
          <w:sz w:val="21"/>
          <w:szCs w:val="21"/>
          <w:lang w:val="en-GB"/>
        </w:rPr>
        <w:t xml:space="preserve"> </w:t>
      </w:r>
      <w:r w:rsidR="004138BB">
        <w:rPr>
          <w:rFonts w:cs="Calibri"/>
          <w:sz w:val="21"/>
          <w:szCs w:val="21"/>
          <w:lang w:val="en-GB"/>
        </w:rPr>
        <w:t>(</w:t>
      </w:r>
      <w:r w:rsidR="006B2B02" w:rsidRPr="004138BB">
        <w:rPr>
          <w:rFonts w:cs="Calibri"/>
          <w:sz w:val="21"/>
          <w:szCs w:val="21"/>
          <w:lang w:val="en-GB"/>
        </w:rPr>
        <w:t>R</w:t>
      </w:r>
      <w:r w:rsidR="006B2B02">
        <w:rPr>
          <w:rFonts w:cs="Calibri"/>
          <w:sz w:val="21"/>
          <w:szCs w:val="21"/>
          <w:lang w:val="en-GB"/>
        </w:rPr>
        <w:t>R</w:t>
      </w:r>
      <w:r w:rsidR="006B2B02" w:rsidRPr="004138BB">
        <w:rPr>
          <w:rFonts w:cs="Calibri"/>
          <w:sz w:val="21"/>
          <w:szCs w:val="21"/>
          <w:lang w:val="en-GB"/>
        </w:rPr>
        <w:t>P</w:t>
      </w:r>
      <w:r w:rsidR="004138BB" w:rsidRPr="004138BB">
        <w:rPr>
          <w:rFonts w:cs="Calibri"/>
          <w:sz w:val="21"/>
          <w:szCs w:val="21"/>
          <w:lang w:val="en-GB"/>
        </w:rPr>
        <w:t xml:space="preserve"> EUR 500 / USD 500 / CNY 3</w:t>
      </w:r>
      <w:r w:rsidR="004138BB">
        <w:rPr>
          <w:rFonts w:cs="Calibri"/>
          <w:sz w:val="21"/>
          <w:szCs w:val="21"/>
          <w:lang w:val="en-GB"/>
        </w:rPr>
        <w:t>,</w:t>
      </w:r>
      <w:r w:rsidR="004138BB" w:rsidRPr="004138BB">
        <w:rPr>
          <w:rFonts w:cs="Calibri"/>
          <w:sz w:val="21"/>
          <w:szCs w:val="21"/>
          <w:lang w:val="en-GB"/>
        </w:rPr>
        <w:t>898</w:t>
      </w:r>
      <w:r w:rsidR="004138BB">
        <w:rPr>
          <w:rFonts w:cs="Calibri"/>
          <w:sz w:val="21"/>
          <w:szCs w:val="21"/>
          <w:lang w:val="en-GB"/>
        </w:rPr>
        <w:t xml:space="preserve">) </w:t>
      </w:r>
      <w:r w:rsidRPr="00AA1ED6">
        <w:rPr>
          <w:rFonts w:cs="Calibri"/>
          <w:sz w:val="21"/>
          <w:szCs w:val="21"/>
          <w:lang w:val="en-GB"/>
        </w:rPr>
        <w:t xml:space="preserve">– </w:t>
      </w:r>
      <w:r w:rsidR="00A9258D" w:rsidRPr="00AA1ED6">
        <w:rPr>
          <w:rFonts w:cs="Calibri"/>
          <w:sz w:val="21"/>
          <w:szCs w:val="21"/>
          <w:lang w:val="en-GB"/>
        </w:rPr>
        <w:t>Premium wireless ANC headphones with a minimalist soft touch feel and a subtle, mottled concrete look on the housing.</w:t>
      </w:r>
      <w:r>
        <w:rPr>
          <w:rFonts w:cs="Calibri"/>
          <w:sz w:val="21"/>
          <w:szCs w:val="21"/>
          <w:lang w:val="en-GB"/>
        </w:rPr>
        <w:t xml:space="preserve"> </w:t>
      </w:r>
      <w:r w:rsidRPr="00AA1ED6">
        <w:rPr>
          <w:rFonts w:cs="Calibri"/>
          <w:i/>
          <w:iCs/>
          <w:sz w:val="21"/>
          <w:szCs w:val="21"/>
          <w:lang w:val="en-GB"/>
        </w:rPr>
        <w:t>Contrast Collection colours: Grey Mist and Anthracite</w:t>
      </w:r>
      <w:r>
        <w:rPr>
          <w:rFonts w:cs="Calibri"/>
          <w:i/>
          <w:iCs/>
          <w:sz w:val="21"/>
          <w:szCs w:val="21"/>
          <w:lang w:val="en-GB"/>
        </w:rPr>
        <w:t>.</w:t>
      </w:r>
    </w:p>
    <w:p w14:paraId="05A97499" w14:textId="77777777" w:rsidR="00AA1ED6" w:rsidRPr="00AA1ED6" w:rsidRDefault="00AA1ED6" w:rsidP="00AA1ED6">
      <w:pPr>
        <w:rPr>
          <w:rFonts w:cs="Calibri"/>
          <w:sz w:val="21"/>
          <w:szCs w:val="21"/>
          <w:lang w:val="en-GB"/>
        </w:rPr>
      </w:pPr>
    </w:p>
    <w:p w14:paraId="55FF94CD" w14:textId="32AAA522" w:rsidR="00A9258D" w:rsidRDefault="00AA1ED6" w:rsidP="00A9258D">
      <w:pPr>
        <w:pStyle w:val="ListParagraph"/>
        <w:numPr>
          <w:ilvl w:val="0"/>
          <w:numId w:val="26"/>
        </w:numPr>
        <w:rPr>
          <w:rFonts w:cs="Calibri"/>
          <w:sz w:val="21"/>
          <w:szCs w:val="21"/>
          <w:lang w:val="en-GB"/>
        </w:rPr>
      </w:pPr>
      <w:r>
        <w:rPr>
          <w:rFonts w:cs="Calibri"/>
          <w:b/>
          <w:bCs/>
          <w:sz w:val="21"/>
          <w:szCs w:val="21"/>
          <w:lang w:val="en-GB"/>
        </w:rPr>
        <w:t xml:space="preserve">Beoplay </w:t>
      </w:r>
      <w:r w:rsidR="00A9258D" w:rsidRPr="00AA1ED6">
        <w:rPr>
          <w:rFonts w:cs="Calibri"/>
          <w:b/>
          <w:bCs/>
          <w:sz w:val="21"/>
          <w:szCs w:val="21"/>
          <w:lang w:val="en-GB"/>
        </w:rPr>
        <w:t>A9</w:t>
      </w:r>
      <w:r>
        <w:rPr>
          <w:rFonts w:cs="Calibri"/>
          <w:sz w:val="21"/>
          <w:szCs w:val="21"/>
          <w:lang w:val="en-GB"/>
        </w:rPr>
        <w:t xml:space="preserve"> </w:t>
      </w:r>
      <w:r w:rsidR="004138BB">
        <w:rPr>
          <w:rFonts w:cs="Calibri"/>
          <w:sz w:val="21"/>
          <w:szCs w:val="21"/>
          <w:lang w:val="en-GB"/>
        </w:rPr>
        <w:t>(</w:t>
      </w:r>
      <w:r w:rsidR="006B2B02" w:rsidRPr="004138BB">
        <w:rPr>
          <w:rFonts w:cs="Calibri"/>
          <w:sz w:val="21"/>
          <w:szCs w:val="21"/>
          <w:lang w:val="en-GB"/>
        </w:rPr>
        <w:t>R</w:t>
      </w:r>
      <w:r w:rsidR="006B2B02">
        <w:rPr>
          <w:rFonts w:cs="Calibri"/>
          <w:sz w:val="21"/>
          <w:szCs w:val="21"/>
          <w:lang w:val="en-GB"/>
        </w:rPr>
        <w:t>R</w:t>
      </w:r>
      <w:r w:rsidR="006B2B02" w:rsidRPr="004138BB">
        <w:rPr>
          <w:rFonts w:cs="Calibri"/>
          <w:sz w:val="21"/>
          <w:szCs w:val="21"/>
          <w:lang w:val="en-GB"/>
        </w:rPr>
        <w:t>P</w:t>
      </w:r>
      <w:r w:rsidR="004138BB" w:rsidRPr="004138BB">
        <w:rPr>
          <w:rFonts w:cs="Calibri"/>
          <w:sz w:val="21"/>
          <w:szCs w:val="21"/>
          <w:lang w:val="en-GB"/>
        </w:rPr>
        <w:t xml:space="preserve"> EUR 2</w:t>
      </w:r>
      <w:r w:rsidR="004138BB">
        <w:rPr>
          <w:rFonts w:cs="Calibri"/>
          <w:sz w:val="21"/>
          <w:szCs w:val="21"/>
          <w:lang w:val="en-GB"/>
        </w:rPr>
        <w:t>,</w:t>
      </w:r>
      <w:r w:rsidR="004138BB" w:rsidRPr="004138BB">
        <w:rPr>
          <w:rFonts w:cs="Calibri"/>
          <w:sz w:val="21"/>
          <w:szCs w:val="21"/>
          <w:lang w:val="en-GB"/>
        </w:rPr>
        <w:t>750 / USD 3</w:t>
      </w:r>
      <w:r w:rsidR="004138BB">
        <w:rPr>
          <w:rFonts w:cs="Calibri"/>
          <w:sz w:val="21"/>
          <w:szCs w:val="21"/>
          <w:lang w:val="en-GB"/>
        </w:rPr>
        <w:t>,</w:t>
      </w:r>
      <w:r w:rsidR="004138BB" w:rsidRPr="004138BB">
        <w:rPr>
          <w:rFonts w:cs="Calibri"/>
          <w:sz w:val="21"/>
          <w:szCs w:val="21"/>
          <w:lang w:val="en-GB"/>
        </w:rPr>
        <w:t>250 / CNY 21</w:t>
      </w:r>
      <w:r w:rsidR="004138BB">
        <w:rPr>
          <w:rFonts w:cs="Calibri"/>
          <w:sz w:val="21"/>
          <w:szCs w:val="21"/>
          <w:lang w:val="en-GB"/>
        </w:rPr>
        <w:t>,</w:t>
      </w:r>
      <w:r w:rsidR="004138BB" w:rsidRPr="004138BB">
        <w:rPr>
          <w:rFonts w:cs="Calibri"/>
          <w:sz w:val="21"/>
          <w:szCs w:val="21"/>
          <w:lang w:val="en-GB"/>
        </w:rPr>
        <w:t>880</w:t>
      </w:r>
      <w:r w:rsidR="004138BB">
        <w:rPr>
          <w:rFonts w:cs="Calibri"/>
          <w:sz w:val="21"/>
          <w:szCs w:val="21"/>
          <w:lang w:val="en-GB"/>
        </w:rPr>
        <w:t xml:space="preserve">) </w:t>
      </w:r>
      <w:r>
        <w:rPr>
          <w:rFonts w:cs="Calibri"/>
          <w:sz w:val="21"/>
          <w:szCs w:val="21"/>
          <w:lang w:val="en-GB"/>
        </w:rPr>
        <w:t xml:space="preserve">– </w:t>
      </w:r>
      <w:r w:rsidR="00A9258D" w:rsidRPr="00A9258D">
        <w:rPr>
          <w:rFonts w:cs="Calibri"/>
          <w:sz w:val="21"/>
          <w:szCs w:val="21"/>
          <w:lang w:val="en-GB"/>
        </w:rPr>
        <w:t>Wireless, iconic design speaker with an anodised dark metal frame and light fabric to integrate into any home.</w:t>
      </w:r>
      <w:r>
        <w:rPr>
          <w:rFonts w:cs="Calibri"/>
          <w:sz w:val="21"/>
          <w:szCs w:val="21"/>
          <w:lang w:val="en-GB"/>
        </w:rPr>
        <w:t xml:space="preserve"> </w:t>
      </w:r>
      <w:r w:rsidRPr="00AA1ED6">
        <w:rPr>
          <w:rFonts w:cs="Calibri"/>
          <w:i/>
          <w:iCs/>
          <w:sz w:val="21"/>
          <w:szCs w:val="21"/>
          <w:lang w:val="en-GB"/>
        </w:rPr>
        <w:t>Contrast Collection colours: Anthracite</w:t>
      </w:r>
      <w:r>
        <w:rPr>
          <w:rFonts w:cs="Calibri"/>
          <w:i/>
          <w:iCs/>
          <w:sz w:val="21"/>
          <w:szCs w:val="21"/>
          <w:lang w:val="en-GB"/>
        </w:rPr>
        <w:t>.</w:t>
      </w:r>
    </w:p>
    <w:p w14:paraId="57884A84" w14:textId="77777777" w:rsidR="00AA1ED6" w:rsidRPr="00AA1ED6" w:rsidRDefault="00AA1ED6" w:rsidP="00AA1ED6">
      <w:pPr>
        <w:rPr>
          <w:rFonts w:cs="Calibri"/>
          <w:sz w:val="21"/>
          <w:szCs w:val="21"/>
          <w:lang w:val="en-GB"/>
        </w:rPr>
      </w:pPr>
    </w:p>
    <w:p w14:paraId="48FC509E" w14:textId="28FEE474" w:rsidR="00A9258D" w:rsidRDefault="00AA1ED6" w:rsidP="00A9258D">
      <w:pPr>
        <w:pStyle w:val="ListParagraph"/>
        <w:numPr>
          <w:ilvl w:val="0"/>
          <w:numId w:val="26"/>
        </w:numPr>
        <w:rPr>
          <w:rFonts w:cs="Calibri"/>
          <w:sz w:val="21"/>
          <w:szCs w:val="21"/>
          <w:lang w:val="en-GB"/>
        </w:rPr>
      </w:pPr>
      <w:r>
        <w:rPr>
          <w:rFonts w:cs="Calibri"/>
          <w:b/>
          <w:bCs/>
          <w:sz w:val="21"/>
          <w:szCs w:val="21"/>
          <w:lang w:val="en-GB"/>
        </w:rPr>
        <w:t xml:space="preserve">Beosound </w:t>
      </w:r>
      <w:r w:rsidR="00A9258D" w:rsidRPr="00AA1ED6">
        <w:rPr>
          <w:rFonts w:cs="Calibri"/>
          <w:b/>
          <w:bCs/>
          <w:sz w:val="21"/>
          <w:szCs w:val="21"/>
          <w:lang w:val="en-GB"/>
        </w:rPr>
        <w:t>Stage</w:t>
      </w:r>
      <w:r>
        <w:rPr>
          <w:rFonts w:cs="Calibri"/>
          <w:sz w:val="21"/>
          <w:szCs w:val="21"/>
          <w:lang w:val="en-GB"/>
        </w:rPr>
        <w:t xml:space="preserve"> </w:t>
      </w:r>
      <w:r w:rsidR="004138BB">
        <w:rPr>
          <w:rFonts w:cs="Calibri"/>
          <w:sz w:val="21"/>
          <w:szCs w:val="21"/>
          <w:lang w:val="en-GB"/>
        </w:rPr>
        <w:t>(</w:t>
      </w:r>
      <w:r w:rsidR="006B2B02" w:rsidRPr="004138BB">
        <w:rPr>
          <w:rFonts w:cs="Calibri"/>
          <w:sz w:val="21"/>
          <w:szCs w:val="21"/>
          <w:lang w:val="en-GB"/>
        </w:rPr>
        <w:t>R</w:t>
      </w:r>
      <w:r w:rsidR="006B2B02">
        <w:rPr>
          <w:rFonts w:cs="Calibri"/>
          <w:sz w:val="21"/>
          <w:szCs w:val="21"/>
          <w:lang w:val="en-GB"/>
        </w:rPr>
        <w:t>R</w:t>
      </w:r>
      <w:r w:rsidR="006B2B02" w:rsidRPr="004138BB">
        <w:rPr>
          <w:rFonts w:cs="Calibri"/>
          <w:sz w:val="21"/>
          <w:szCs w:val="21"/>
          <w:lang w:val="en-GB"/>
        </w:rPr>
        <w:t>P</w:t>
      </w:r>
      <w:r w:rsidR="004138BB" w:rsidRPr="004138BB">
        <w:rPr>
          <w:rFonts w:cs="Calibri"/>
          <w:sz w:val="21"/>
          <w:szCs w:val="21"/>
          <w:lang w:val="en-GB"/>
        </w:rPr>
        <w:t xml:space="preserve"> EUR 1</w:t>
      </w:r>
      <w:r w:rsidR="004138BB">
        <w:rPr>
          <w:rFonts w:cs="Calibri"/>
          <w:sz w:val="21"/>
          <w:szCs w:val="21"/>
          <w:lang w:val="en-GB"/>
        </w:rPr>
        <w:t>,</w:t>
      </w:r>
      <w:r w:rsidR="004138BB" w:rsidRPr="004138BB">
        <w:rPr>
          <w:rFonts w:cs="Calibri"/>
          <w:sz w:val="21"/>
          <w:szCs w:val="21"/>
          <w:lang w:val="en-GB"/>
        </w:rPr>
        <w:t>650 / USD 1</w:t>
      </w:r>
      <w:r w:rsidR="004138BB">
        <w:rPr>
          <w:rFonts w:cs="Calibri"/>
          <w:sz w:val="21"/>
          <w:szCs w:val="21"/>
          <w:lang w:val="en-GB"/>
        </w:rPr>
        <w:t>,</w:t>
      </w:r>
      <w:r w:rsidR="004138BB" w:rsidRPr="004138BB">
        <w:rPr>
          <w:rFonts w:cs="Calibri"/>
          <w:sz w:val="21"/>
          <w:szCs w:val="21"/>
          <w:lang w:val="en-GB"/>
        </w:rPr>
        <w:t>900 / CNY 12</w:t>
      </w:r>
      <w:r w:rsidR="004138BB">
        <w:rPr>
          <w:rFonts w:cs="Calibri"/>
          <w:sz w:val="21"/>
          <w:szCs w:val="21"/>
          <w:lang w:val="en-GB"/>
        </w:rPr>
        <w:t>,</w:t>
      </w:r>
      <w:r w:rsidR="004138BB" w:rsidRPr="004138BB">
        <w:rPr>
          <w:rFonts w:cs="Calibri"/>
          <w:sz w:val="21"/>
          <w:szCs w:val="21"/>
          <w:lang w:val="en-GB"/>
        </w:rPr>
        <w:t>580</w:t>
      </w:r>
      <w:r w:rsidR="004138BB">
        <w:rPr>
          <w:rFonts w:cs="Calibri"/>
          <w:sz w:val="21"/>
          <w:szCs w:val="21"/>
          <w:lang w:val="en-GB"/>
        </w:rPr>
        <w:t xml:space="preserve">) </w:t>
      </w:r>
      <w:r>
        <w:rPr>
          <w:rFonts w:cs="Calibri"/>
          <w:sz w:val="21"/>
          <w:szCs w:val="21"/>
          <w:lang w:val="en-GB"/>
        </w:rPr>
        <w:t xml:space="preserve">– </w:t>
      </w:r>
      <w:r w:rsidR="00A9258D" w:rsidRPr="00A9258D">
        <w:rPr>
          <w:rFonts w:cs="Calibri"/>
          <w:sz w:val="21"/>
          <w:szCs w:val="21"/>
          <w:lang w:val="en-GB"/>
        </w:rPr>
        <w:t>Powerful soundbar that enhances your TV experience with rich and durable textile fabric with linear elements and an emphasized horizontal</w:t>
      </w:r>
      <w:r w:rsidR="00B86B03">
        <w:rPr>
          <w:rFonts w:cs="Calibri"/>
          <w:sz w:val="21"/>
          <w:szCs w:val="21"/>
          <w:lang w:val="en-GB"/>
        </w:rPr>
        <w:t xml:space="preserve"> weave. </w:t>
      </w:r>
      <w:r w:rsidRPr="00AA1ED6">
        <w:rPr>
          <w:rFonts w:cs="Calibri"/>
          <w:i/>
          <w:iCs/>
          <w:sz w:val="21"/>
          <w:szCs w:val="21"/>
          <w:lang w:val="en-GB"/>
        </w:rPr>
        <w:t>Contrast Collection colours: Anthracite</w:t>
      </w:r>
      <w:r>
        <w:rPr>
          <w:rFonts w:cs="Calibri"/>
          <w:i/>
          <w:iCs/>
          <w:sz w:val="21"/>
          <w:szCs w:val="21"/>
          <w:lang w:val="en-GB"/>
        </w:rPr>
        <w:t>.</w:t>
      </w:r>
      <w:r w:rsidR="00EC3C53">
        <w:rPr>
          <w:rFonts w:cs="Calibri"/>
          <w:i/>
          <w:iCs/>
          <w:sz w:val="21"/>
          <w:szCs w:val="21"/>
          <w:lang w:val="en-GB"/>
        </w:rPr>
        <w:t xml:space="preserve"> </w:t>
      </w:r>
    </w:p>
    <w:p w14:paraId="35D61456" w14:textId="77777777" w:rsidR="00AA1ED6" w:rsidRPr="00AA1ED6" w:rsidRDefault="00AA1ED6" w:rsidP="00AA1ED6">
      <w:pPr>
        <w:rPr>
          <w:rFonts w:cs="Calibri"/>
          <w:sz w:val="21"/>
          <w:szCs w:val="21"/>
          <w:lang w:val="en-GB"/>
        </w:rPr>
      </w:pPr>
    </w:p>
    <w:p w14:paraId="12AD9691" w14:textId="6BB9FC37" w:rsidR="00A9258D" w:rsidRDefault="00AA1ED6" w:rsidP="00A9258D">
      <w:pPr>
        <w:pStyle w:val="ListParagraph"/>
        <w:numPr>
          <w:ilvl w:val="0"/>
          <w:numId w:val="26"/>
        </w:numPr>
        <w:rPr>
          <w:rFonts w:cs="Calibri"/>
          <w:sz w:val="21"/>
          <w:szCs w:val="21"/>
          <w:lang w:val="en-GB"/>
        </w:rPr>
      </w:pPr>
      <w:r>
        <w:rPr>
          <w:rFonts w:cs="Calibri"/>
          <w:b/>
          <w:bCs/>
          <w:sz w:val="21"/>
          <w:szCs w:val="21"/>
          <w:lang w:val="en-GB"/>
        </w:rPr>
        <w:t xml:space="preserve">Beosound </w:t>
      </w:r>
      <w:r w:rsidR="00A9258D" w:rsidRPr="00AA1ED6">
        <w:rPr>
          <w:rFonts w:cs="Calibri"/>
          <w:b/>
          <w:bCs/>
          <w:sz w:val="21"/>
          <w:szCs w:val="21"/>
          <w:lang w:val="en-GB"/>
        </w:rPr>
        <w:t>Shape</w:t>
      </w:r>
      <w:r>
        <w:rPr>
          <w:rFonts w:cs="Calibri"/>
          <w:sz w:val="21"/>
          <w:szCs w:val="21"/>
          <w:lang w:val="en-GB"/>
        </w:rPr>
        <w:t xml:space="preserve"> </w:t>
      </w:r>
      <w:r w:rsidR="006B2B02">
        <w:rPr>
          <w:rFonts w:cs="Calibri"/>
          <w:sz w:val="21"/>
          <w:szCs w:val="21"/>
          <w:lang w:val="en-GB"/>
        </w:rPr>
        <w:t>(</w:t>
      </w:r>
      <w:r w:rsidR="006B2B02" w:rsidRPr="006B2B02">
        <w:rPr>
          <w:rFonts w:cs="Calibri"/>
          <w:sz w:val="21"/>
          <w:szCs w:val="21"/>
          <w:lang w:val="en-GB"/>
        </w:rPr>
        <w:t>Grey Define &amp; Dark Grey Define: RRP EUR 250 / USD 275 / CNY 1</w:t>
      </w:r>
      <w:r w:rsidR="006B2B02">
        <w:rPr>
          <w:rFonts w:cs="Calibri"/>
          <w:sz w:val="21"/>
          <w:szCs w:val="21"/>
          <w:lang w:val="en-GB"/>
        </w:rPr>
        <w:t>,</w:t>
      </w:r>
      <w:r w:rsidR="006B2B02" w:rsidRPr="006B2B02">
        <w:rPr>
          <w:rFonts w:cs="Calibri"/>
          <w:sz w:val="21"/>
          <w:szCs w:val="21"/>
          <w:lang w:val="en-GB"/>
        </w:rPr>
        <w:t>900 (2 pieces), Wooden tile: RRP EUR 600 / USD 700 / CNY 4</w:t>
      </w:r>
      <w:r w:rsidR="006B2B02">
        <w:rPr>
          <w:rFonts w:cs="Calibri"/>
          <w:sz w:val="21"/>
          <w:szCs w:val="21"/>
          <w:lang w:val="en-GB"/>
        </w:rPr>
        <w:t>,</w:t>
      </w:r>
      <w:r w:rsidR="006B2B02" w:rsidRPr="006B2B02">
        <w:rPr>
          <w:rFonts w:cs="Calibri"/>
          <w:sz w:val="21"/>
          <w:szCs w:val="21"/>
          <w:lang w:val="en-GB"/>
        </w:rPr>
        <w:t>998 (2 pieces)</w:t>
      </w:r>
      <w:r w:rsidR="006B2B02">
        <w:rPr>
          <w:rFonts w:cs="Calibri"/>
          <w:sz w:val="21"/>
          <w:szCs w:val="21"/>
          <w:lang w:val="en-GB"/>
        </w:rPr>
        <w:t>)</w:t>
      </w:r>
      <w:r w:rsidR="006B2B02" w:rsidRPr="006B2B02">
        <w:rPr>
          <w:rFonts w:cs="Calibri"/>
          <w:sz w:val="21"/>
          <w:szCs w:val="21"/>
          <w:lang w:val="en-GB"/>
        </w:rPr>
        <w:t xml:space="preserve"> </w:t>
      </w:r>
      <w:r>
        <w:rPr>
          <w:rFonts w:cs="Calibri"/>
          <w:sz w:val="21"/>
          <w:szCs w:val="21"/>
          <w:lang w:val="en-GB"/>
        </w:rPr>
        <w:t xml:space="preserve">– </w:t>
      </w:r>
      <w:r w:rsidR="00A9258D" w:rsidRPr="00A9258D">
        <w:rPr>
          <w:rFonts w:cs="Calibri"/>
          <w:sz w:val="21"/>
          <w:szCs w:val="21"/>
          <w:lang w:val="en-GB"/>
        </w:rPr>
        <w:t>Modular speaker system with a</w:t>
      </w:r>
      <w:r w:rsidR="00B86B03">
        <w:rPr>
          <w:rFonts w:cs="Calibri"/>
          <w:sz w:val="21"/>
          <w:szCs w:val="21"/>
          <w:lang w:val="en-GB"/>
        </w:rPr>
        <w:t xml:space="preserve"> horizontal weave i</w:t>
      </w:r>
      <w:r w:rsidR="00A9258D" w:rsidRPr="00A9258D">
        <w:rPr>
          <w:rFonts w:cs="Calibri"/>
          <w:sz w:val="21"/>
          <w:szCs w:val="21"/>
          <w:lang w:val="en-GB"/>
        </w:rPr>
        <w:t>n two colour ways that compliments the dark oak panel.</w:t>
      </w:r>
      <w:r w:rsidR="00EC3C53">
        <w:rPr>
          <w:rFonts w:cs="Calibri"/>
          <w:sz w:val="21"/>
          <w:szCs w:val="21"/>
          <w:lang w:val="en-GB"/>
        </w:rPr>
        <w:t xml:space="preserve"> </w:t>
      </w:r>
      <w:r w:rsidR="00EC3C53" w:rsidRPr="00AA1ED6">
        <w:rPr>
          <w:rFonts w:cs="Calibri"/>
          <w:i/>
          <w:iCs/>
          <w:sz w:val="21"/>
          <w:szCs w:val="21"/>
          <w:lang w:val="en-GB"/>
        </w:rPr>
        <w:t xml:space="preserve">Contrast Collection colours: </w:t>
      </w:r>
      <w:r w:rsidR="00EC3C53" w:rsidRPr="00EC3C53">
        <w:rPr>
          <w:rFonts w:cs="Calibri"/>
          <w:i/>
          <w:iCs/>
          <w:sz w:val="21"/>
          <w:szCs w:val="21"/>
          <w:lang w:val="en-GB"/>
        </w:rPr>
        <w:t>Grey Define, Dark Grey Define, Wooden tile (Dark Oak).</w:t>
      </w:r>
    </w:p>
    <w:p w14:paraId="672A99D5" w14:textId="77777777" w:rsidR="00AA1ED6" w:rsidRPr="00AA1ED6" w:rsidRDefault="00AA1ED6" w:rsidP="00AA1ED6">
      <w:pPr>
        <w:rPr>
          <w:rFonts w:cs="Calibri"/>
          <w:sz w:val="21"/>
          <w:szCs w:val="21"/>
          <w:lang w:val="en-GB"/>
        </w:rPr>
      </w:pPr>
    </w:p>
    <w:p w14:paraId="2875F1FF" w14:textId="5F70CB9E" w:rsidR="00A9258D" w:rsidRDefault="00AA1ED6" w:rsidP="00A9258D">
      <w:pPr>
        <w:pStyle w:val="ListParagraph"/>
        <w:numPr>
          <w:ilvl w:val="0"/>
          <w:numId w:val="26"/>
        </w:numPr>
        <w:rPr>
          <w:rFonts w:cs="Calibri"/>
          <w:sz w:val="21"/>
          <w:szCs w:val="21"/>
          <w:lang w:val="en-GB"/>
        </w:rPr>
      </w:pPr>
      <w:r>
        <w:rPr>
          <w:rFonts w:cs="Calibri"/>
          <w:b/>
          <w:bCs/>
          <w:sz w:val="21"/>
          <w:szCs w:val="21"/>
          <w:lang w:val="en-GB"/>
        </w:rPr>
        <w:t xml:space="preserve">Beosound </w:t>
      </w:r>
      <w:r w:rsidR="00A9258D" w:rsidRPr="00AA1ED6">
        <w:rPr>
          <w:rFonts w:cs="Calibri"/>
          <w:b/>
          <w:bCs/>
          <w:sz w:val="21"/>
          <w:szCs w:val="21"/>
          <w:lang w:val="en-GB"/>
        </w:rPr>
        <w:t>Edge</w:t>
      </w:r>
      <w:r>
        <w:rPr>
          <w:rFonts w:cs="Calibri"/>
          <w:sz w:val="21"/>
          <w:szCs w:val="21"/>
          <w:lang w:val="en-GB"/>
        </w:rPr>
        <w:t xml:space="preserve"> </w:t>
      </w:r>
      <w:r w:rsidR="004138BB">
        <w:rPr>
          <w:rFonts w:cs="Calibri"/>
          <w:sz w:val="21"/>
          <w:szCs w:val="21"/>
          <w:lang w:val="en-GB"/>
        </w:rPr>
        <w:t>(</w:t>
      </w:r>
      <w:r w:rsidR="006B2B02" w:rsidRPr="004138BB">
        <w:rPr>
          <w:rFonts w:cs="Calibri"/>
          <w:sz w:val="21"/>
          <w:szCs w:val="21"/>
          <w:lang w:val="en-GB"/>
        </w:rPr>
        <w:t>R</w:t>
      </w:r>
      <w:r w:rsidR="006B2B02">
        <w:rPr>
          <w:rFonts w:cs="Calibri"/>
          <w:sz w:val="21"/>
          <w:szCs w:val="21"/>
          <w:lang w:val="en-GB"/>
        </w:rPr>
        <w:t>R</w:t>
      </w:r>
      <w:r w:rsidR="006B2B02" w:rsidRPr="004138BB">
        <w:rPr>
          <w:rFonts w:cs="Calibri"/>
          <w:sz w:val="21"/>
          <w:szCs w:val="21"/>
          <w:lang w:val="en-GB"/>
        </w:rPr>
        <w:t>P</w:t>
      </w:r>
      <w:r w:rsidR="004138BB" w:rsidRPr="004138BB">
        <w:rPr>
          <w:rFonts w:cs="Calibri"/>
          <w:sz w:val="21"/>
          <w:szCs w:val="21"/>
          <w:lang w:val="en-GB"/>
        </w:rPr>
        <w:t xml:space="preserve"> EUR 3</w:t>
      </w:r>
      <w:r w:rsidR="004138BB">
        <w:rPr>
          <w:rFonts w:cs="Calibri"/>
          <w:sz w:val="21"/>
          <w:szCs w:val="21"/>
          <w:lang w:val="en-GB"/>
        </w:rPr>
        <w:t>,</w:t>
      </w:r>
      <w:r w:rsidR="004138BB" w:rsidRPr="004138BB">
        <w:rPr>
          <w:rFonts w:cs="Calibri"/>
          <w:sz w:val="21"/>
          <w:szCs w:val="21"/>
          <w:lang w:val="en-GB"/>
        </w:rPr>
        <w:t>600 / USD 3</w:t>
      </w:r>
      <w:r w:rsidR="004138BB">
        <w:rPr>
          <w:rFonts w:cs="Calibri"/>
          <w:sz w:val="21"/>
          <w:szCs w:val="21"/>
          <w:lang w:val="en-GB"/>
        </w:rPr>
        <w:t>,</w:t>
      </w:r>
      <w:r w:rsidR="004138BB" w:rsidRPr="004138BB">
        <w:rPr>
          <w:rFonts w:cs="Calibri"/>
          <w:sz w:val="21"/>
          <w:szCs w:val="21"/>
          <w:lang w:val="en-GB"/>
        </w:rPr>
        <w:t>800 / CNY 26</w:t>
      </w:r>
      <w:r w:rsidR="004138BB">
        <w:rPr>
          <w:rFonts w:cs="Calibri"/>
          <w:sz w:val="21"/>
          <w:szCs w:val="21"/>
          <w:lang w:val="en-GB"/>
        </w:rPr>
        <w:t>,</w:t>
      </w:r>
      <w:r w:rsidR="004138BB" w:rsidRPr="004138BB">
        <w:rPr>
          <w:rFonts w:cs="Calibri"/>
          <w:sz w:val="21"/>
          <w:szCs w:val="21"/>
          <w:lang w:val="en-GB"/>
        </w:rPr>
        <w:t>980</w:t>
      </w:r>
      <w:r w:rsidR="004138BB">
        <w:rPr>
          <w:rFonts w:cs="Calibri"/>
          <w:sz w:val="21"/>
          <w:szCs w:val="21"/>
          <w:lang w:val="en-GB"/>
        </w:rPr>
        <w:t xml:space="preserve">) </w:t>
      </w:r>
      <w:r>
        <w:rPr>
          <w:rFonts w:cs="Calibri"/>
          <w:sz w:val="21"/>
          <w:szCs w:val="21"/>
          <w:lang w:val="en-GB"/>
        </w:rPr>
        <w:t xml:space="preserve">– </w:t>
      </w:r>
      <w:r w:rsidR="00A9258D" w:rsidRPr="00A9258D">
        <w:rPr>
          <w:rFonts w:cs="Calibri"/>
          <w:sz w:val="21"/>
          <w:szCs w:val="21"/>
          <w:lang w:val="en-GB"/>
        </w:rPr>
        <w:t xml:space="preserve">Compact and powerful wireless speaker with thin, </w:t>
      </w:r>
      <w:r w:rsidR="00B86B03">
        <w:rPr>
          <w:rFonts w:cs="Calibri"/>
          <w:sz w:val="21"/>
          <w:szCs w:val="21"/>
          <w:lang w:val="en-GB"/>
        </w:rPr>
        <w:t>matte aluminium f</w:t>
      </w:r>
      <w:r w:rsidR="00A9258D" w:rsidRPr="00A9258D">
        <w:rPr>
          <w:rFonts w:cs="Calibri"/>
          <w:sz w:val="21"/>
          <w:szCs w:val="21"/>
          <w:lang w:val="en-GB"/>
        </w:rPr>
        <w:t>or elegance and wool mixed with viscose fabric for strength and durability.</w:t>
      </w:r>
      <w:r>
        <w:rPr>
          <w:rFonts w:cs="Calibri"/>
          <w:sz w:val="21"/>
          <w:szCs w:val="21"/>
          <w:lang w:val="en-GB"/>
        </w:rPr>
        <w:t xml:space="preserve"> </w:t>
      </w:r>
      <w:r w:rsidRPr="00AA1ED6">
        <w:rPr>
          <w:rFonts w:cs="Calibri"/>
          <w:i/>
          <w:iCs/>
          <w:sz w:val="21"/>
          <w:szCs w:val="21"/>
          <w:lang w:val="en-GB"/>
        </w:rPr>
        <w:t>Contrast Collection colours: Anthracite</w:t>
      </w:r>
      <w:r>
        <w:rPr>
          <w:rFonts w:cs="Calibri"/>
          <w:i/>
          <w:iCs/>
          <w:sz w:val="21"/>
          <w:szCs w:val="21"/>
          <w:lang w:val="en-GB"/>
        </w:rPr>
        <w:t>.</w:t>
      </w:r>
    </w:p>
    <w:p w14:paraId="11E4ACF0" w14:textId="77777777" w:rsidR="00AA1ED6" w:rsidRPr="00AA1ED6" w:rsidRDefault="00AA1ED6" w:rsidP="00AA1ED6">
      <w:pPr>
        <w:rPr>
          <w:rFonts w:cs="Calibri"/>
          <w:sz w:val="21"/>
          <w:szCs w:val="21"/>
          <w:lang w:val="en-GB"/>
        </w:rPr>
      </w:pPr>
    </w:p>
    <w:p w14:paraId="4FD19BC0" w14:textId="78786FE6" w:rsidR="00A9258D" w:rsidRDefault="00A9258D" w:rsidP="00A9258D">
      <w:pPr>
        <w:pStyle w:val="ListParagraph"/>
        <w:numPr>
          <w:ilvl w:val="0"/>
          <w:numId w:val="26"/>
        </w:numPr>
        <w:rPr>
          <w:rFonts w:cs="Calibri"/>
          <w:sz w:val="21"/>
          <w:szCs w:val="21"/>
          <w:lang w:val="en-GB"/>
        </w:rPr>
      </w:pPr>
      <w:r w:rsidRPr="00AA1ED6">
        <w:rPr>
          <w:rFonts w:cs="Calibri"/>
          <w:b/>
          <w:bCs/>
          <w:sz w:val="21"/>
          <w:szCs w:val="21"/>
          <w:lang w:val="en-GB"/>
        </w:rPr>
        <w:t>Beosound 1</w:t>
      </w:r>
      <w:r w:rsidR="00AA1ED6">
        <w:rPr>
          <w:rFonts w:cs="Calibri"/>
          <w:sz w:val="21"/>
          <w:szCs w:val="21"/>
          <w:lang w:val="en-GB"/>
        </w:rPr>
        <w:t xml:space="preserve"> </w:t>
      </w:r>
      <w:r w:rsidR="004138BB">
        <w:rPr>
          <w:rFonts w:cs="Calibri"/>
          <w:sz w:val="21"/>
          <w:szCs w:val="21"/>
          <w:lang w:val="en-GB"/>
        </w:rPr>
        <w:t>(</w:t>
      </w:r>
      <w:r w:rsidR="006B2B02" w:rsidRPr="004138BB">
        <w:rPr>
          <w:rFonts w:cs="Calibri"/>
          <w:sz w:val="21"/>
          <w:szCs w:val="21"/>
          <w:lang w:val="en-GB"/>
        </w:rPr>
        <w:t>R</w:t>
      </w:r>
      <w:r w:rsidR="006B2B02">
        <w:rPr>
          <w:rFonts w:cs="Calibri"/>
          <w:sz w:val="21"/>
          <w:szCs w:val="21"/>
          <w:lang w:val="en-GB"/>
        </w:rPr>
        <w:t>R</w:t>
      </w:r>
      <w:r w:rsidR="006B2B02" w:rsidRPr="004138BB">
        <w:rPr>
          <w:rFonts w:cs="Calibri"/>
          <w:sz w:val="21"/>
          <w:szCs w:val="21"/>
          <w:lang w:val="en-GB"/>
        </w:rPr>
        <w:t>P</w:t>
      </w:r>
      <w:r w:rsidR="004138BB" w:rsidRPr="004138BB">
        <w:rPr>
          <w:rFonts w:cs="Calibri"/>
          <w:sz w:val="21"/>
          <w:szCs w:val="21"/>
          <w:lang w:val="en-GB"/>
        </w:rPr>
        <w:t xml:space="preserve"> EUR 1</w:t>
      </w:r>
      <w:r w:rsidR="004138BB">
        <w:rPr>
          <w:rFonts w:cs="Calibri"/>
          <w:sz w:val="21"/>
          <w:szCs w:val="21"/>
          <w:lang w:val="en-GB"/>
        </w:rPr>
        <w:t>,</w:t>
      </w:r>
      <w:r w:rsidR="004138BB" w:rsidRPr="004138BB">
        <w:rPr>
          <w:rFonts w:cs="Calibri"/>
          <w:sz w:val="21"/>
          <w:szCs w:val="21"/>
          <w:lang w:val="en-GB"/>
        </w:rPr>
        <w:t>650 / USD 1</w:t>
      </w:r>
      <w:r w:rsidR="004138BB">
        <w:rPr>
          <w:rFonts w:cs="Calibri"/>
          <w:sz w:val="21"/>
          <w:szCs w:val="21"/>
          <w:lang w:val="en-GB"/>
        </w:rPr>
        <w:t>,</w:t>
      </w:r>
      <w:r w:rsidR="004138BB" w:rsidRPr="004138BB">
        <w:rPr>
          <w:rFonts w:cs="Calibri"/>
          <w:sz w:val="21"/>
          <w:szCs w:val="21"/>
          <w:lang w:val="en-GB"/>
        </w:rPr>
        <w:t>900 / CNY 12</w:t>
      </w:r>
      <w:r w:rsidR="004138BB">
        <w:rPr>
          <w:rFonts w:cs="Calibri"/>
          <w:sz w:val="21"/>
          <w:szCs w:val="21"/>
          <w:lang w:val="en-GB"/>
        </w:rPr>
        <w:t>,</w:t>
      </w:r>
      <w:r w:rsidR="004138BB" w:rsidRPr="004138BB">
        <w:rPr>
          <w:rFonts w:cs="Calibri"/>
          <w:sz w:val="21"/>
          <w:szCs w:val="21"/>
          <w:lang w:val="en-GB"/>
        </w:rPr>
        <w:t>680</w:t>
      </w:r>
      <w:r w:rsidR="004138BB">
        <w:rPr>
          <w:rFonts w:cs="Calibri"/>
          <w:sz w:val="21"/>
          <w:szCs w:val="21"/>
          <w:lang w:val="en-GB"/>
        </w:rPr>
        <w:t xml:space="preserve">) </w:t>
      </w:r>
      <w:r w:rsidR="00AA1ED6">
        <w:rPr>
          <w:rFonts w:cs="Calibri"/>
          <w:sz w:val="21"/>
          <w:szCs w:val="21"/>
          <w:lang w:val="en-GB"/>
        </w:rPr>
        <w:t xml:space="preserve">– </w:t>
      </w:r>
      <w:r w:rsidRPr="00A9258D">
        <w:rPr>
          <w:rFonts w:cs="Calibri"/>
          <w:sz w:val="21"/>
          <w:szCs w:val="21"/>
          <w:lang w:val="en-GB"/>
        </w:rPr>
        <w:t>Portable smart speaker uniquely treated with sandblasted effect for soft minimalistic feel that invites the touch.</w:t>
      </w:r>
      <w:r w:rsidR="00AA1ED6">
        <w:rPr>
          <w:rFonts w:cs="Calibri"/>
          <w:sz w:val="21"/>
          <w:szCs w:val="21"/>
          <w:lang w:val="en-GB"/>
        </w:rPr>
        <w:t xml:space="preserve"> </w:t>
      </w:r>
      <w:r w:rsidR="00AA1ED6" w:rsidRPr="00AA1ED6">
        <w:rPr>
          <w:rFonts w:cs="Calibri"/>
          <w:i/>
          <w:iCs/>
          <w:sz w:val="21"/>
          <w:szCs w:val="21"/>
          <w:lang w:val="en-GB"/>
        </w:rPr>
        <w:t>Contrast Collection colours: Anthracite</w:t>
      </w:r>
      <w:r w:rsidR="00AA1ED6">
        <w:rPr>
          <w:rFonts w:cs="Calibri"/>
          <w:i/>
          <w:iCs/>
          <w:sz w:val="21"/>
          <w:szCs w:val="21"/>
          <w:lang w:val="en-GB"/>
        </w:rPr>
        <w:t>.</w:t>
      </w:r>
    </w:p>
    <w:p w14:paraId="073CA91A" w14:textId="77777777" w:rsidR="00AA1ED6" w:rsidRPr="00AA1ED6" w:rsidRDefault="00AA1ED6" w:rsidP="00AA1ED6">
      <w:pPr>
        <w:rPr>
          <w:rFonts w:cs="Calibri"/>
          <w:sz w:val="21"/>
          <w:szCs w:val="21"/>
          <w:lang w:val="en-GB"/>
        </w:rPr>
      </w:pPr>
    </w:p>
    <w:p w14:paraId="5D7920BF" w14:textId="55975F64" w:rsidR="002802E7" w:rsidRPr="00797C65" w:rsidRDefault="00A9258D" w:rsidP="00A56430">
      <w:pPr>
        <w:pStyle w:val="ListParagraph"/>
        <w:numPr>
          <w:ilvl w:val="0"/>
          <w:numId w:val="26"/>
        </w:numPr>
        <w:rPr>
          <w:rFonts w:cs="Calibri"/>
          <w:sz w:val="21"/>
          <w:szCs w:val="21"/>
          <w:lang w:val="en-GB"/>
        </w:rPr>
      </w:pPr>
      <w:r w:rsidRPr="00AA1ED6">
        <w:rPr>
          <w:rFonts w:cs="Calibri"/>
          <w:b/>
          <w:bCs/>
          <w:sz w:val="21"/>
          <w:szCs w:val="21"/>
          <w:lang w:val="en-GB"/>
        </w:rPr>
        <w:t>Beosound 2</w:t>
      </w:r>
      <w:r w:rsidR="00AA1ED6">
        <w:rPr>
          <w:rFonts w:cs="Calibri"/>
          <w:sz w:val="21"/>
          <w:szCs w:val="21"/>
          <w:lang w:val="en-GB"/>
        </w:rPr>
        <w:t xml:space="preserve"> </w:t>
      </w:r>
      <w:r w:rsidR="004138BB">
        <w:rPr>
          <w:rFonts w:cs="Calibri"/>
          <w:sz w:val="21"/>
          <w:szCs w:val="21"/>
          <w:lang w:val="en-GB"/>
        </w:rPr>
        <w:t>(</w:t>
      </w:r>
      <w:r w:rsidR="006B2B02" w:rsidRPr="004138BB">
        <w:rPr>
          <w:rFonts w:cs="Calibri"/>
          <w:sz w:val="21"/>
          <w:szCs w:val="21"/>
          <w:lang w:val="en-GB"/>
        </w:rPr>
        <w:t>R</w:t>
      </w:r>
      <w:r w:rsidR="006B2B02">
        <w:rPr>
          <w:rFonts w:cs="Calibri"/>
          <w:sz w:val="21"/>
          <w:szCs w:val="21"/>
          <w:lang w:val="en-GB"/>
        </w:rPr>
        <w:t>R</w:t>
      </w:r>
      <w:r w:rsidR="006B2B02" w:rsidRPr="004138BB">
        <w:rPr>
          <w:rFonts w:cs="Calibri"/>
          <w:sz w:val="21"/>
          <w:szCs w:val="21"/>
          <w:lang w:val="en-GB"/>
        </w:rPr>
        <w:t>P</w:t>
      </w:r>
      <w:r w:rsidR="004138BB" w:rsidRPr="004138BB">
        <w:rPr>
          <w:rFonts w:cs="Calibri"/>
          <w:sz w:val="21"/>
          <w:szCs w:val="21"/>
          <w:lang w:val="en-GB"/>
        </w:rPr>
        <w:t xml:space="preserve"> EUR 2</w:t>
      </w:r>
      <w:r w:rsidR="004138BB">
        <w:rPr>
          <w:rFonts w:cs="Calibri"/>
          <w:sz w:val="21"/>
          <w:szCs w:val="21"/>
          <w:lang w:val="en-GB"/>
        </w:rPr>
        <w:t>,</w:t>
      </w:r>
      <w:r w:rsidR="004138BB" w:rsidRPr="004138BB">
        <w:rPr>
          <w:rFonts w:cs="Calibri"/>
          <w:sz w:val="21"/>
          <w:szCs w:val="21"/>
          <w:lang w:val="en-GB"/>
        </w:rPr>
        <w:t>200 / USD 2</w:t>
      </w:r>
      <w:r w:rsidR="004138BB">
        <w:rPr>
          <w:rFonts w:cs="Calibri"/>
          <w:sz w:val="21"/>
          <w:szCs w:val="21"/>
          <w:lang w:val="en-GB"/>
        </w:rPr>
        <w:t>,</w:t>
      </w:r>
      <w:r w:rsidR="004138BB" w:rsidRPr="004138BB">
        <w:rPr>
          <w:rFonts w:cs="Calibri"/>
          <w:sz w:val="21"/>
          <w:szCs w:val="21"/>
          <w:lang w:val="en-GB"/>
        </w:rPr>
        <w:t>500 / CNY 16</w:t>
      </w:r>
      <w:r w:rsidR="004138BB">
        <w:rPr>
          <w:rFonts w:cs="Calibri"/>
          <w:sz w:val="21"/>
          <w:szCs w:val="21"/>
          <w:lang w:val="en-GB"/>
        </w:rPr>
        <w:t>,</w:t>
      </w:r>
      <w:r w:rsidR="004138BB" w:rsidRPr="004138BB">
        <w:rPr>
          <w:rFonts w:cs="Calibri"/>
          <w:sz w:val="21"/>
          <w:szCs w:val="21"/>
          <w:lang w:val="en-GB"/>
        </w:rPr>
        <w:t>980</w:t>
      </w:r>
      <w:r w:rsidR="004138BB">
        <w:rPr>
          <w:rFonts w:cs="Calibri"/>
          <w:sz w:val="21"/>
          <w:szCs w:val="21"/>
          <w:lang w:val="en-GB"/>
        </w:rPr>
        <w:t xml:space="preserve">) </w:t>
      </w:r>
      <w:r w:rsidR="00AA1ED6">
        <w:rPr>
          <w:rFonts w:cs="Calibri"/>
          <w:sz w:val="21"/>
          <w:szCs w:val="21"/>
          <w:lang w:val="en-GB"/>
        </w:rPr>
        <w:t xml:space="preserve">– </w:t>
      </w:r>
      <w:r w:rsidRPr="00A9258D">
        <w:rPr>
          <w:rFonts w:cs="Calibri"/>
          <w:sz w:val="21"/>
          <w:szCs w:val="21"/>
          <w:lang w:val="en-GB"/>
        </w:rPr>
        <w:t>Powerful speaker system with anodi</w:t>
      </w:r>
      <w:r w:rsidR="00B45651">
        <w:rPr>
          <w:rFonts w:cs="Calibri"/>
          <w:sz w:val="21"/>
          <w:szCs w:val="21"/>
          <w:lang w:val="en-GB"/>
        </w:rPr>
        <w:t>s</w:t>
      </w:r>
      <w:r w:rsidRPr="00A9258D">
        <w:rPr>
          <w:rFonts w:cs="Calibri"/>
          <w:sz w:val="21"/>
          <w:szCs w:val="21"/>
          <w:lang w:val="en-GB"/>
        </w:rPr>
        <w:t xml:space="preserve">ed aluminium and strong </w:t>
      </w:r>
      <w:r w:rsidR="00B45651">
        <w:rPr>
          <w:rFonts w:cs="Calibri"/>
          <w:sz w:val="21"/>
          <w:szCs w:val="21"/>
          <w:lang w:val="en-GB"/>
        </w:rPr>
        <w:t>c</w:t>
      </w:r>
      <w:r w:rsidRPr="00A9258D">
        <w:rPr>
          <w:rFonts w:cs="Calibri"/>
          <w:sz w:val="21"/>
          <w:szCs w:val="21"/>
          <w:lang w:val="en-GB"/>
        </w:rPr>
        <w:t>ontrasts to allow the brush lines to be visible.</w:t>
      </w:r>
      <w:r w:rsidR="00AA1ED6">
        <w:rPr>
          <w:rFonts w:cs="Calibri"/>
          <w:sz w:val="21"/>
          <w:szCs w:val="21"/>
          <w:lang w:val="en-GB"/>
        </w:rPr>
        <w:t xml:space="preserve"> </w:t>
      </w:r>
      <w:r w:rsidR="00AA1ED6" w:rsidRPr="00AA1ED6">
        <w:rPr>
          <w:rFonts w:cs="Calibri"/>
          <w:i/>
          <w:iCs/>
          <w:sz w:val="21"/>
          <w:szCs w:val="21"/>
          <w:lang w:val="en-GB"/>
        </w:rPr>
        <w:t xml:space="preserve">Contrast Collection colours: </w:t>
      </w:r>
      <w:r w:rsidR="002A636B">
        <w:rPr>
          <w:rFonts w:cs="Calibri"/>
          <w:i/>
          <w:iCs/>
          <w:sz w:val="21"/>
          <w:szCs w:val="21"/>
          <w:lang w:val="en-GB"/>
        </w:rPr>
        <w:br/>
      </w:r>
      <w:r w:rsidR="00AA1ED6" w:rsidRPr="00AA1ED6">
        <w:rPr>
          <w:rFonts w:cs="Calibri"/>
          <w:i/>
          <w:iCs/>
          <w:sz w:val="21"/>
          <w:szCs w:val="21"/>
          <w:lang w:val="en-GB"/>
        </w:rPr>
        <w:t>Natural Brushed</w:t>
      </w:r>
      <w:r w:rsidR="00AA1ED6">
        <w:rPr>
          <w:rFonts w:cs="Calibri"/>
          <w:i/>
          <w:iCs/>
          <w:sz w:val="21"/>
          <w:szCs w:val="21"/>
          <w:lang w:val="en-GB"/>
        </w:rPr>
        <w:t>.</w:t>
      </w:r>
      <w:bookmarkEnd w:id="3"/>
    </w:p>
    <w:bookmarkEnd w:id="1"/>
    <w:bookmarkEnd w:id="2"/>
    <w:p w14:paraId="6313AC32" w14:textId="77777777" w:rsidR="004138BB" w:rsidRDefault="004138BB" w:rsidP="001C6E36">
      <w:pPr>
        <w:rPr>
          <w:rFonts w:cs="Calibri"/>
          <w:b/>
          <w:bCs/>
          <w:sz w:val="21"/>
          <w:szCs w:val="21"/>
          <w:lang w:val="en-GB"/>
        </w:rPr>
      </w:pPr>
    </w:p>
    <w:p w14:paraId="68DEFA98" w14:textId="23A74520" w:rsidR="001C6E36" w:rsidRDefault="00336378" w:rsidP="001C6E36">
      <w:pPr>
        <w:rPr>
          <w:rFonts w:cs="Calibri"/>
          <w:b/>
          <w:bCs/>
          <w:sz w:val="21"/>
          <w:szCs w:val="21"/>
          <w:lang w:val="en-GB"/>
        </w:rPr>
      </w:pPr>
      <w:r>
        <w:rPr>
          <w:rFonts w:cs="Calibri"/>
          <w:b/>
          <w:bCs/>
          <w:sz w:val="21"/>
          <w:szCs w:val="21"/>
          <w:lang w:val="en-GB"/>
        </w:rPr>
        <w:t>P</w:t>
      </w:r>
      <w:r w:rsidR="001C6E36" w:rsidRPr="006637C7">
        <w:rPr>
          <w:rFonts w:cs="Calibri"/>
          <w:b/>
          <w:bCs/>
          <w:sz w:val="21"/>
          <w:szCs w:val="21"/>
          <w:lang w:val="en-GB"/>
        </w:rPr>
        <w:t>ricing and availability</w:t>
      </w:r>
    </w:p>
    <w:p w14:paraId="5FADAFF5" w14:textId="6A7F72EE" w:rsidR="00CB6ABF" w:rsidRPr="005B7112" w:rsidRDefault="00CF4982" w:rsidP="001C6E36">
      <w:pPr>
        <w:rPr>
          <w:lang w:val="en-US"/>
        </w:rPr>
      </w:pPr>
      <w:r w:rsidRPr="00CF4982">
        <w:rPr>
          <w:rFonts w:cs="Calibri"/>
          <w:sz w:val="21"/>
          <w:szCs w:val="21"/>
          <w:lang w:val="en-GB"/>
        </w:rPr>
        <w:t xml:space="preserve">The </w:t>
      </w:r>
      <w:r>
        <w:rPr>
          <w:rFonts w:cs="Calibri"/>
          <w:sz w:val="21"/>
          <w:szCs w:val="21"/>
          <w:lang w:val="en-GB"/>
        </w:rPr>
        <w:t>Contrast</w:t>
      </w:r>
      <w:r w:rsidRPr="00CF4982">
        <w:rPr>
          <w:rFonts w:cs="Calibri"/>
          <w:sz w:val="21"/>
          <w:szCs w:val="21"/>
          <w:lang w:val="en-GB"/>
        </w:rPr>
        <w:t xml:space="preserve"> Collection will be available </w:t>
      </w:r>
      <w:r w:rsidR="009B1407" w:rsidRPr="009B1407">
        <w:rPr>
          <w:rFonts w:cs="Calibri"/>
          <w:sz w:val="21"/>
          <w:szCs w:val="21"/>
          <w:lang w:val="en-GB"/>
        </w:rPr>
        <w:t>online, in select third-party retailers and in Bang &amp; Olufsen stores</w:t>
      </w:r>
      <w:r w:rsidRPr="00CF4982">
        <w:rPr>
          <w:rFonts w:cs="Calibri"/>
          <w:sz w:val="21"/>
          <w:szCs w:val="21"/>
          <w:lang w:val="en-GB"/>
        </w:rPr>
        <w:t xml:space="preserve"> from </w:t>
      </w:r>
      <w:r w:rsidR="009B1407">
        <w:rPr>
          <w:rFonts w:cs="Calibri"/>
          <w:sz w:val="21"/>
          <w:szCs w:val="21"/>
          <w:lang w:val="en-GB"/>
        </w:rPr>
        <w:t>16</w:t>
      </w:r>
      <w:r w:rsidRPr="00CF4982">
        <w:rPr>
          <w:rFonts w:cs="Calibri"/>
          <w:sz w:val="21"/>
          <w:szCs w:val="21"/>
          <w:lang w:val="en-GB"/>
        </w:rPr>
        <w:t xml:space="preserve"> </w:t>
      </w:r>
      <w:r w:rsidR="009B1407">
        <w:rPr>
          <w:rFonts w:cs="Calibri"/>
          <w:sz w:val="21"/>
          <w:szCs w:val="21"/>
          <w:lang w:val="en-GB"/>
        </w:rPr>
        <w:t>January</w:t>
      </w:r>
      <w:r w:rsidRPr="00CF4982">
        <w:rPr>
          <w:rFonts w:cs="Calibri"/>
          <w:sz w:val="21"/>
          <w:szCs w:val="21"/>
          <w:lang w:val="en-GB"/>
        </w:rPr>
        <w:t xml:space="preserve"> 20</w:t>
      </w:r>
      <w:r w:rsidR="009B1407">
        <w:rPr>
          <w:rFonts w:cs="Calibri"/>
          <w:sz w:val="21"/>
          <w:szCs w:val="21"/>
          <w:lang w:val="en-GB"/>
        </w:rPr>
        <w:t>20</w:t>
      </w:r>
      <w:r w:rsidRPr="00CF4982">
        <w:rPr>
          <w:rFonts w:cs="Calibri"/>
          <w:sz w:val="21"/>
          <w:szCs w:val="21"/>
          <w:lang w:val="en-GB"/>
        </w:rPr>
        <w:t xml:space="preserve"> depending on region. To find out more, please visit </w:t>
      </w:r>
      <w:r w:rsidR="00593B54">
        <w:fldChar w:fldCharType="begin"/>
      </w:r>
      <w:r w:rsidR="00593B54" w:rsidRPr="00593B54">
        <w:rPr>
          <w:lang w:val="en-US"/>
        </w:rPr>
        <w:instrText xml:space="preserve"> HYPERLINK "https://www.bang-olufsen.com/en/story/contrast-collection" </w:instrText>
      </w:r>
      <w:r w:rsidR="00593B54">
        <w:fldChar w:fldCharType="separate"/>
      </w:r>
      <w:r w:rsidR="00A41139" w:rsidRPr="00A41139">
        <w:rPr>
          <w:rStyle w:val="Hyperlink"/>
          <w:lang w:val="en-US"/>
        </w:rPr>
        <w:t>https://www.bang-olufsen.com/en/story/contrast-collection</w:t>
      </w:r>
      <w:r w:rsidR="00593B54">
        <w:rPr>
          <w:rStyle w:val="Hyperlink"/>
          <w:lang w:val="en-US"/>
        </w:rPr>
        <w:fldChar w:fldCharType="end"/>
      </w:r>
    </w:p>
    <w:p w14:paraId="36691051" w14:textId="77777777" w:rsidR="00A41139" w:rsidRDefault="00A41139" w:rsidP="001C6E36">
      <w:pPr>
        <w:rPr>
          <w:rFonts w:cs="Calibri"/>
          <w:sz w:val="21"/>
          <w:szCs w:val="21"/>
          <w:lang w:val="en-GB"/>
        </w:rPr>
      </w:pPr>
    </w:p>
    <w:p w14:paraId="552D3E1F" w14:textId="77777777" w:rsidR="00A41139" w:rsidRDefault="009B1407" w:rsidP="00A41139">
      <w:pPr>
        <w:rPr>
          <w:lang w:val="en-US"/>
        </w:rPr>
      </w:pPr>
      <w:r>
        <w:rPr>
          <w:rFonts w:cs="Calibri"/>
          <w:sz w:val="21"/>
          <w:szCs w:val="21"/>
          <w:lang w:val="en-GB"/>
        </w:rPr>
        <w:lastRenderedPageBreak/>
        <w:t>F</w:t>
      </w:r>
      <w:r w:rsidR="00433E05">
        <w:rPr>
          <w:rFonts w:cs="Calibri"/>
          <w:sz w:val="21"/>
          <w:szCs w:val="21"/>
          <w:lang w:val="en-GB"/>
        </w:rPr>
        <w:t>ollow the conversation at @bangolufsen on</w:t>
      </w:r>
      <w:r w:rsidR="7E78E0E3" w:rsidRPr="00937265">
        <w:rPr>
          <w:rFonts w:cs="Calibri"/>
          <w:sz w:val="21"/>
          <w:szCs w:val="21"/>
          <w:lang w:val="en-GB"/>
        </w:rPr>
        <w:t xml:space="preserve"> </w:t>
      </w:r>
      <w:r w:rsidR="7E78E0E3" w:rsidRPr="00937265">
        <w:rPr>
          <w:rFonts w:cs="Calibri"/>
          <w:color w:val="0000FF"/>
          <w:sz w:val="21"/>
          <w:szCs w:val="21"/>
          <w:u w:val="single"/>
          <w:lang w:val="en-GB"/>
        </w:rPr>
        <w:t>Instagram</w:t>
      </w:r>
      <w:r w:rsidR="7E78E0E3" w:rsidRPr="00937265">
        <w:rPr>
          <w:rFonts w:cs="Calibri"/>
          <w:sz w:val="21"/>
          <w:szCs w:val="21"/>
          <w:lang w:val="en-GB"/>
        </w:rPr>
        <w:t xml:space="preserve">, </w:t>
      </w:r>
      <w:r w:rsidR="7E78E0E3" w:rsidRPr="00937265">
        <w:rPr>
          <w:rFonts w:cs="Calibri"/>
          <w:color w:val="0000FF"/>
          <w:sz w:val="21"/>
          <w:szCs w:val="21"/>
          <w:u w:val="single"/>
          <w:lang w:val="en-GB"/>
        </w:rPr>
        <w:t>Facebook</w:t>
      </w:r>
      <w:r w:rsidR="7E78E0E3" w:rsidRPr="00937265">
        <w:rPr>
          <w:rFonts w:cs="Calibri"/>
          <w:sz w:val="21"/>
          <w:szCs w:val="21"/>
          <w:lang w:val="en-GB"/>
        </w:rPr>
        <w:t xml:space="preserve">, </w:t>
      </w:r>
      <w:r w:rsidR="7E78E0E3" w:rsidRPr="00937265">
        <w:rPr>
          <w:rFonts w:cs="Calibri"/>
          <w:color w:val="0000FF"/>
          <w:sz w:val="21"/>
          <w:szCs w:val="21"/>
          <w:u w:val="single"/>
          <w:lang w:val="en-GB"/>
        </w:rPr>
        <w:t>Twitter</w:t>
      </w:r>
      <w:r w:rsidR="7E78E0E3" w:rsidRPr="00937265">
        <w:rPr>
          <w:rFonts w:cs="Calibri"/>
          <w:sz w:val="21"/>
          <w:szCs w:val="21"/>
          <w:lang w:val="en-GB"/>
        </w:rPr>
        <w:t xml:space="preserve"> and </w:t>
      </w:r>
      <w:r w:rsidR="7E78E0E3" w:rsidRPr="00937265">
        <w:rPr>
          <w:rFonts w:cs="Calibri"/>
          <w:color w:val="0000FF"/>
          <w:sz w:val="21"/>
          <w:szCs w:val="21"/>
          <w:u w:val="single"/>
          <w:lang w:val="en-GB"/>
        </w:rPr>
        <w:t>YouTube</w:t>
      </w:r>
      <w:r w:rsidR="7E78E0E3" w:rsidRPr="00937265">
        <w:rPr>
          <w:rFonts w:cs="Calibri"/>
          <w:sz w:val="21"/>
          <w:szCs w:val="21"/>
          <w:lang w:val="en-GB"/>
        </w:rPr>
        <w:t xml:space="preserve"> </w:t>
      </w:r>
      <w:r w:rsidR="00433E05">
        <w:rPr>
          <w:rFonts w:cs="Calibri"/>
          <w:sz w:val="21"/>
          <w:szCs w:val="21"/>
          <w:lang w:val="en-GB"/>
        </w:rPr>
        <w:t xml:space="preserve">using </w:t>
      </w:r>
      <w:r w:rsidR="00A41139" w:rsidRPr="00A41139">
        <w:rPr>
          <w:b/>
          <w:bCs/>
          <w:lang w:val="en-US"/>
        </w:rPr>
        <w:t>#</w:t>
      </w:r>
      <w:proofErr w:type="spellStart"/>
      <w:r w:rsidR="00A41139" w:rsidRPr="00A41139">
        <w:rPr>
          <w:b/>
          <w:bCs/>
          <w:lang w:val="en-US"/>
        </w:rPr>
        <w:t>ContrastCollection</w:t>
      </w:r>
      <w:proofErr w:type="spellEnd"/>
      <w:r w:rsidR="00A41139" w:rsidRPr="00A41139">
        <w:rPr>
          <w:b/>
          <w:bCs/>
          <w:lang w:val="en-US"/>
        </w:rPr>
        <w:t xml:space="preserve"> #</w:t>
      </w:r>
      <w:proofErr w:type="spellStart"/>
      <w:r w:rsidR="00A41139" w:rsidRPr="00A41139">
        <w:rPr>
          <w:b/>
          <w:bCs/>
          <w:lang w:val="en-US"/>
        </w:rPr>
        <w:t>BangOlufsen</w:t>
      </w:r>
      <w:proofErr w:type="spellEnd"/>
    </w:p>
    <w:p w14:paraId="2CE745EF" w14:textId="43B51609" w:rsidR="00CB6ABF" w:rsidRPr="00A41139" w:rsidRDefault="00CB6ABF" w:rsidP="001C6E36">
      <w:pPr>
        <w:rPr>
          <w:rFonts w:cs="Calibri"/>
          <w:b/>
          <w:bCs/>
          <w:sz w:val="21"/>
          <w:szCs w:val="21"/>
          <w:lang w:val="en-US"/>
        </w:rPr>
      </w:pPr>
    </w:p>
    <w:p w14:paraId="0189955C" w14:textId="0F648F19" w:rsidR="005234D1" w:rsidRPr="007216CB" w:rsidRDefault="005234D1" w:rsidP="001C6E36">
      <w:pPr>
        <w:rPr>
          <w:rFonts w:cs="Calibri"/>
          <w:sz w:val="21"/>
          <w:szCs w:val="21"/>
          <w:lang w:val="en-GB"/>
        </w:rPr>
      </w:pPr>
      <w:r w:rsidRPr="007216CB">
        <w:rPr>
          <w:rFonts w:asciiTheme="minorHAnsi" w:eastAsiaTheme="minorEastAsia" w:hAnsiTheme="minorHAnsi" w:cstheme="minorBidi"/>
          <w:b/>
          <w:bCs/>
          <w:sz w:val="21"/>
          <w:szCs w:val="21"/>
          <w:lang w:val="en-GB" w:bidi="da-DK"/>
        </w:rPr>
        <w:t>For further information, please contact:</w:t>
      </w:r>
    </w:p>
    <w:p w14:paraId="1633AA57" w14:textId="2E6D3DF8" w:rsidR="005234D1" w:rsidRPr="007216CB" w:rsidRDefault="005234D1" w:rsidP="001C6E36">
      <w:pPr>
        <w:rPr>
          <w:rFonts w:asciiTheme="minorHAnsi" w:eastAsiaTheme="minorEastAsia" w:hAnsiTheme="minorHAnsi" w:cstheme="minorBidi"/>
          <w:sz w:val="21"/>
          <w:szCs w:val="21"/>
          <w:lang w:val="en-GB" w:bidi="da-DK"/>
        </w:rPr>
      </w:pPr>
      <w:r w:rsidRPr="007216CB">
        <w:rPr>
          <w:rFonts w:asciiTheme="minorHAnsi" w:eastAsiaTheme="minorEastAsia" w:hAnsiTheme="minorHAnsi" w:cstheme="minorBidi"/>
          <w:sz w:val="21"/>
          <w:szCs w:val="21"/>
          <w:lang w:val="en-GB" w:bidi="da-DK"/>
        </w:rPr>
        <w:t xml:space="preserve">Allan Fatum, </w:t>
      </w:r>
      <w:r w:rsidR="00EE4798">
        <w:rPr>
          <w:rFonts w:asciiTheme="minorHAnsi" w:eastAsiaTheme="minorEastAsia" w:hAnsiTheme="minorHAnsi" w:cstheme="minorBidi"/>
          <w:sz w:val="21"/>
          <w:szCs w:val="21"/>
          <w:lang w:val="en-GB" w:bidi="da-DK"/>
        </w:rPr>
        <w:t>Sr. Manager, Head of Global PR</w:t>
      </w:r>
      <w:r w:rsidRPr="007216CB">
        <w:rPr>
          <w:rFonts w:asciiTheme="minorHAnsi" w:eastAsiaTheme="minorEastAsia" w:hAnsiTheme="minorHAnsi" w:cstheme="minorBidi"/>
          <w:sz w:val="21"/>
          <w:szCs w:val="21"/>
          <w:lang w:val="en-GB" w:bidi="da-DK"/>
        </w:rPr>
        <w:t xml:space="preserve"> </w:t>
      </w:r>
    </w:p>
    <w:p w14:paraId="571A7CC2" w14:textId="77777777" w:rsidR="005234D1" w:rsidRPr="004A1507" w:rsidRDefault="005234D1" w:rsidP="001C6E36">
      <w:pPr>
        <w:rPr>
          <w:rFonts w:asciiTheme="minorHAnsi" w:eastAsiaTheme="minorEastAsia" w:hAnsiTheme="minorHAnsi" w:cstheme="minorBidi"/>
          <w:sz w:val="21"/>
          <w:szCs w:val="21"/>
          <w:lang w:val="fr-FR" w:bidi="da-DK"/>
        </w:rPr>
      </w:pPr>
      <w:proofErr w:type="gramStart"/>
      <w:r w:rsidRPr="004A1507">
        <w:rPr>
          <w:rFonts w:asciiTheme="minorHAnsi" w:eastAsiaTheme="minorEastAsia" w:hAnsiTheme="minorHAnsi" w:cstheme="minorBidi"/>
          <w:sz w:val="21"/>
          <w:szCs w:val="21"/>
          <w:lang w:val="fr-FR" w:bidi="da-DK"/>
        </w:rPr>
        <w:t>Email:</w:t>
      </w:r>
      <w:proofErr w:type="gramEnd"/>
      <w:r w:rsidRPr="004A1507">
        <w:rPr>
          <w:rFonts w:asciiTheme="minorHAnsi" w:eastAsiaTheme="minorEastAsia" w:hAnsiTheme="minorHAnsi" w:cstheme="minorBidi"/>
          <w:sz w:val="21"/>
          <w:szCs w:val="21"/>
          <w:lang w:val="fr-FR" w:bidi="da-DK"/>
        </w:rPr>
        <w:t xml:space="preserve"> </w:t>
      </w:r>
      <w:hyperlink r:id="rId13" w:history="1">
        <w:r w:rsidRPr="004A1507">
          <w:rPr>
            <w:rStyle w:val="Hyperlink"/>
            <w:rFonts w:asciiTheme="minorHAnsi" w:eastAsiaTheme="minorEastAsia" w:hAnsiTheme="minorHAnsi" w:cstheme="minorBidi"/>
            <w:sz w:val="21"/>
            <w:szCs w:val="21"/>
            <w:lang w:val="fr-FR" w:bidi="da-DK"/>
          </w:rPr>
          <w:t>afa@bang-olufsen.dk</w:t>
        </w:r>
      </w:hyperlink>
      <w:r w:rsidRPr="004A1507">
        <w:rPr>
          <w:rFonts w:asciiTheme="minorHAnsi" w:eastAsiaTheme="minorEastAsia" w:hAnsiTheme="minorHAnsi" w:cstheme="minorBidi"/>
          <w:sz w:val="21"/>
          <w:szCs w:val="21"/>
          <w:lang w:val="fr-FR" w:bidi="da-DK"/>
        </w:rPr>
        <w:t xml:space="preserve"> </w:t>
      </w:r>
    </w:p>
    <w:p w14:paraId="2E3109D0" w14:textId="77777777" w:rsidR="005234D1" w:rsidRPr="004A1507" w:rsidRDefault="005234D1" w:rsidP="001C6E36">
      <w:pPr>
        <w:rPr>
          <w:rFonts w:asciiTheme="minorHAnsi" w:eastAsiaTheme="minorEastAsia" w:hAnsiTheme="minorHAnsi" w:cstheme="minorBidi"/>
          <w:sz w:val="21"/>
          <w:szCs w:val="21"/>
          <w:lang w:val="fr-FR" w:bidi="da-DK"/>
        </w:rPr>
      </w:pPr>
      <w:proofErr w:type="gramStart"/>
      <w:r w:rsidRPr="004A1507">
        <w:rPr>
          <w:rFonts w:asciiTheme="minorHAnsi" w:eastAsiaTheme="minorEastAsia" w:hAnsiTheme="minorHAnsi" w:cstheme="minorBidi"/>
          <w:sz w:val="21"/>
          <w:szCs w:val="21"/>
          <w:lang w:val="fr-FR" w:bidi="da-DK"/>
        </w:rPr>
        <w:t>Phone:</w:t>
      </w:r>
      <w:proofErr w:type="gramEnd"/>
      <w:r w:rsidRPr="004A1507">
        <w:rPr>
          <w:rFonts w:asciiTheme="minorHAnsi" w:eastAsiaTheme="minorEastAsia" w:hAnsiTheme="minorHAnsi" w:cstheme="minorBidi"/>
          <w:sz w:val="21"/>
          <w:szCs w:val="21"/>
          <w:lang w:val="fr-FR" w:bidi="da-DK"/>
        </w:rPr>
        <w:t xml:space="preserve"> +45 2965 0996</w:t>
      </w:r>
    </w:p>
    <w:p w14:paraId="6CF26AE1" w14:textId="77777777" w:rsidR="00BB1E4C" w:rsidRPr="004A1507" w:rsidRDefault="00BB1E4C" w:rsidP="001C6E36">
      <w:pPr>
        <w:rPr>
          <w:rFonts w:asciiTheme="minorHAnsi" w:hAnsiTheme="minorHAnsi"/>
          <w:b/>
          <w:sz w:val="18"/>
          <w:szCs w:val="18"/>
          <w:lang w:val="fr-FR" w:bidi="da-DK"/>
        </w:rPr>
      </w:pPr>
    </w:p>
    <w:p w14:paraId="175260C9" w14:textId="7EFAF297" w:rsidR="003A7FFD" w:rsidRPr="007216CB" w:rsidRDefault="003A7FFD" w:rsidP="001C6E36">
      <w:pPr>
        <w:rPr>
          <w:rFonts w:eastAsia="Lora" w:cs="Lora"/>
          <w:b/>
          <w:sz w:val="18"/>
          <w:szCs w:val="18"/>
          <w:lang w:val="en-GB"/>
        </w:rPr>
      </w:pPr>
      <w:r w:rsidRPr="007216CB">
        <w:rPr>
          <w:rFonts w:eastAsia="Lora" w:cs="Lora"/>
          <w:b/>
          <w:sz w:val="18"/>
          <w:szCs w:val="18"/>
          <w:lang w:val="en-GB"/>
        </w:rPr>
        <w:t>ABOUT BANG &amp; OLUFSEN</w:t>
      </w:r>
    </w:p>
    <w:p w14:paraId="46F322F3" w14:textId="39BDA7D1" w:rsidR="003A7FFD" w:rsidRPr="007216CB" w:rsidRDefault="003A7FFD" w:rsidP="001C6E36">
      <w:pPr>
        <w:rPr>
          <w:rFonts w:eastAsia="Lora" w:cs="Lora"/>
          <w:sz w:val="18"/>
          <w:szCs w:val="18"/>
          <w:lang w:val="en-GB"/>
        </w:rPr>
      </w:pPr>
      <w:r w:rsidRPr="007216CB">
        <w:rPr>
          <w:rFonts w:eastAsia="Lora" w:cs="Lora"/>
          <w:sz w:val="18"/>
          <w:szCs w:val="18"/>
          <w:lang w:val="en-GB"/>
        </w:rPr>
        <w:t xml:space="preserve">Bang &amp; Olufsen is a global luxury lifestyle brand founded in 1925 in Struer, Denmark, by Peter Bang and Svend Olufsen whose devotion and vision remain the foundation for the company. The rich heritage built around the relentless determination to create products that push the boundaries of audio technology continues to place the company at the forefront of audio innovation. Today, every Bang &amp; Olufsen product is still characterized by the unique combination of beautiful sound, timeless design, and unrivalled craftsmanship. The company’s innovative and progressive audio products are sold worldwide in Bang &amp; Olufsen monobrand stores, online, and in multibrand stores. The company employs </w:t>
      </w:r>
      <w:r w:rsidR="00326AB2">
        <w:rPr>
          <w:rFonts w:eastAsia="Lora" w:cs="Lora"/>
          <w:sz w:val="18"/>
          <w:szCs w:val="18"/>
          <w:lang w:val="en-GB"/>
        </w:rPr>
        <w:t>approximately 900</w:t>
      </w:r>
      <w:r w:rsidRPr="007216CB">
        <w:rPr>
          <w:rFonts w:eastAsia="Lora" w:cs="Lora"/>
          <w:sz w:val="18"/>
          <w:szCs w:val="18"/>
          <w:lang w:val="en-GB"/>
        </w:rPr>
        <w:t xml:space="preserve"> people and operates in more than 70 markets. Bang &amp; Olufsen’s shares are listed on NASDAQ Copenhagen A/S.</w:t>
      </w:r>
    </w:p>
    <w:p w14:paraId="3A974AED" w14:textId="2FBF1367" w:rsidR="009B685A" w:rsidRDefault="009B685A" w:rsidP="001C6E36">
      <w:pPr>
        <w:rPr>
          <w:rFonts w:asciiTheme="minorHAnsi" w:hAnsiTheme="minorHAnsi" w:cstheme="minorHAnsi"/>
          <w:iCs/>
          <w:color w:val="000000"/>
          <w:sz w:val="18"/>
          <w:szCs w:val="18"/>
          <w:lang w:val="en-GB"/>
        </w:rPr>
      </w:pPr>
    </w:p>
    <w:p w14:paraId="50582684" w14:textId="77777777" w:rsidR="00F54BB0" w:rsidRPr="007216CB" w:rsidRDefault="00F54BB0" w:rsidP="001C6E36">
      <w:pPr>
        <w:rPr>
          <w:rFonts w:asciiTheme="minorHAnsi" w:hAnsiTheme="minorHAnsi" w:cstheme="minorHAnsi"/>
          <w:iCs/>
          <w:color w:val="000000"/>
          <w:sz w:val="18"/>
          <w:szCs w:val="18"/>
          <w:lang w:val="en-GB"/>
        </w:rPr>
      </w:pPr>
    </w:p>
    <w:sectPr w:rsidR="00F54BB0" w:rsidRPr="007216CB" w:rsidSect="001113A3">
      <w:headerReference w:type="default" r:id="rId14"/>
      <w:footerReference w:type="default" r:id="rId15"/>
      <w:headerReference w:type="first" r:id="rId16"/>
      <w:footerReference w:type="first" r:id="rId17"/>
      <w:pgSz w:w="11906" w:h="16838" w:code="9"/>
      <w:pgMar w:top="1588" w:right="1021" w:bottom="1588" w:left="1021"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109A8C" w16cex:dateUtc="2019-08-28T04: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94787" w14:textId="77777777" w:rsidR="00314AD0" w:rsidRDefault="00314AD0" w:rsidP="00E901C1">
      <w:pPr>
        <w:spacing w:line="240" w:lineRule="auto"/>
      </w:pPr>
      <w:r>
        <w:separator/>
      </w:r>
    </w:p>
  </w:endnote>
  <w:endnote w:type="continuationSeparator" w:id="0">
    <w:p w14:paraId="3884369A" w14:textId="77777777" w:rsidR="00314AD0" w:rsidRDefault="00314AD0" w:rsidP="00E901C1">
      <w:pPr>
        <w:spacing w:line="240" w:lineRule="auto"/>
      </w:pPr>
      <w:r>
        <w:continuationSeparator/>
      </w:r>
    </w:p>
  </w:endnote>
  <w:endnote w:type="continuationNotice" w:id="1">
    <w:p w14:paraId="11129B34" w14:textId="77777777" w:rsidR="00314AD0" w:rsidRDefault="00314A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Lo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69"/>
      <w:gridCol w:w="3269"/>
      <w:gridCol w:w="3269"/>
    </w:tblGrid>
    <w:tr w:rsidR="00602545" w14:paraId="015B6E63" w14:textId="77777777" w:rsidTr="0F86C760">
      <w:tc>
        <w:tcPr>
          <w:tcW w:w="3269" w:type="dxa"/>
        </w:tcPr>
        <w:p w14:paraId="0617E834" w14:textId="679035C1" w:rsidR="00602545" w:rsidRDefault="00602545" w:rsidP="0F86C760">
          <w:pPr>
            <w:pStyle w:val="Header"/>
            <w:ind w:left="-115"/>
          </w:pPr>
        </w:p>
      </w:tc>
      <w:tc>
        <w:tcPr>
          <w:tcW w:w="3269" w:type="dxa"/>
        </w:tcPr>
        <w:p w14:paraId="6335BC28" w14:textId="0AF4AEF3" w:rsidR="00602545" w:rsidRDefault="00602545" w:rsidP="0F86C760">
          <w:pPr>
            <w:pStyle w:val="Header"/>
            <w:jc w:val="center"/>
          </w:pPr>
        </w:p>
      </w:tc>
      <w:tc>
        <w:tcPr>
          <w:tcW w:w="3269" w:type="dxa"/>
        </w:tcPr>
        <w:p w14:paraId="59C530D8" w14:textId="146BB9EB" w:rsidR="00602545" w:rsidRDefault="00602545" w:rsidP="0F86C760">
          <w:pPr>
            <w:pStyle w:val="Header"/>
            <w:ind w:right="-115"/>
            <w:jc w:val="right"/>
          </w:pPr>
        </w:p>
      </w:tc>
    </w:tr>
  </w:tbl>
  <w:p w14:paraId="1E6A4F19" w14:textId="689918E1" w:rsidR="00602545" w:rsidRDefault="00602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69"/>
      <w:gridCol w:w="3269"/>
      <w:gridCol w:w="3269"/>
    </w:tblGrid>
    <w:tr w:rsidR="00602545" w14:paraId="670250E5" w14:textId="77777777" w:rsidTr="00AE0A80">
      <w:tc>
        <w:tcPr>
          <w:tcW w:w="3269" w:type="dxa"/>
        </w:tcPr>
        <w:p w14:paraId="6068EEF5" w14:textId="4D1F9E95" w:rsidR="00602545" w:rsidRDefault="00602545" w:rsidP="0F86C760">
          <w:pPr>
            <w:pStyle w:val="Header"/>
            <w:ind w:left="-115"/>
          </w:pPr>
        </w:p>
      </w:tc>
      <w:tc>
        <w:tcPr>
          <w:tcW w:w="3269" w:type="dxa"/>
        </w:tcPr>
        <w:p w14:paraId="29698F8C" w14:textId="6A3E45C2" w:rsidR="00602545" w:rsidRDefault="00602545" w:rsidP="0F86C760">
          <w:pPr>
            <w:pStyle w:val="Header"/>
            <w:jc w:val="center"/>
          </w:pPr>
        </w:p>
      </w:tc>
      <w:tc>
        <w:tcPr>
          <w:tcW w:w="3269" w:type="dxa"/>
        </w:tcPr>
        <w:p w14:paraId="22FE30F2" w14:textId="70920CC4" w:rsidR="00602545" w:rsidRDefault="00602545" w:rsidP="0F86C760">
          <w:pPr>
            <w:pStyle w:val="Header"/>
            <w:ind w:right="-115"/>
            <w:jc w:val="right"/>
          </w:pPr>
        </w:p>
      </w:tc>
    </w:tr>
  </w:tbl>
  <w:p w14:paraId="0E5C8862" w14:textId="0D10D09B" w:rsidR="00602545" w:rsidRDefault="00602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375EA" w14:textId="77777777" w:rsidR="00314AD0" w:rsidRDefault="00314AD0" w:rsidP="00E901C1">
      <w:pPr>
        <w:spacing w:line="240" w:lineRule="auto"/>
      </w:pPr>
      <w:r>
        <w:separator/>
      </w:r>
    </w:p>
  </w:footnote>
  <w:footnote w:type="continuationSeparator" w:id="0">
    <w:p w14:paraId="5A5752A4" w14:textId="77777777" w:rsidR="00314AD0" w:rsidRDefault="00314AD0" w:rsidP="00E901C1">
      <w:pPr>
        <w:spacing w:line="240" w:lineRule="auto"/>
      </w:pPr>
      <w:r>
        <w:continuationSeparator/>
      </w:r>
    </w:p>
  </w:footnote>
  <w:footnote w:type="continuationNotice" w:id="1">
    <w:p w14:paraId="1C94D7AC" w14:textId="77777777" w:rsidR="00314AD0" w:rsidRDefault="00314AD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D9E42" w14:textId="77777777" w:rsidR="00602545" w:rsidRPr="002B2042" w:rsidRDefault="00602545" w:rsidP="00E901C1">
    <w:pPr>
      <w:pStyle w:val="Header"/>
      <w:tabs>
        <w:tab w:val="clear" w:pos="4153"/>
        <w:tab w:val="clear" w:pos="8306"/>
        <w:tab w:val="left" w:pos="2907"/>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0A9DC" w14:textId="77777777" w:rsidR="00602545" w:rsidRPr="00550F8C" w:rsidRDefault="00602545" w:rsidP="00E901C1">
    <w:pPr>
      <w:jc w:val="right"/>
      <w:rPr>
        <w:rFonts w:ascii="Arial" w:hAnsi="Arial"/>
        <w:color w:val="000000"/>
        <w:sz w:val="20"/>
        <w:szCs w:val="20"/>
      </w:rPr>
    </w:pPr>
    <w:r>
      <w:rPr>
        <w:rFonts w:ascii="Arial" w:eastAsia="Arial" w:hAnsi="Arial" w:cs="Arial"/>
        <w:color w:val="000000"/>
        <w:sz w:val="20"/>
        <w:lang w:bidi="da-DK"/>
      </w:rPr>
      <w:tab/>
    </w:r>
    <w:r>
      <w:rPr>
        <w:rFonts w:ascii="Arial" w:eastAsia="Arial" w:hAnsi="Arial" w:cs="Arial"/>
        <w:noProof/>
        <w:color w:val="000000"/>
        <w:sz w:val="20"/>
      </w:rPr>
      <w:drawing>
        <wp:inline distT="0" distB="0" distL="0" distR="0" wp14:anchorId="1FC9C56F" wp14:editId="1AA7E7A0">
          <wp:extent cx="1986219" cy="166261"/>
          <wp:effectExtent l="0" t="0" r="0" b="0"/>
          <wp:docPr id="3" name="Picture 3" descr="/Users/piba/Desktop/Bang_Olufsen_Silv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_Olufsen_Silver_CMYK.jpg"/>
                  <pic:cNvPicPr/>
                </pic:nvPicPr>
                <pic:blipFill>
                  <a:blip r:embed="rId1"/>
                  <a:stretch>
                    <a:fillRect/>
                  </a:stretch>
                </pic:blipFill>
                <pic:spPr>
                  <a:xfrm>
                    <a:off x="0" y="0"/>
                    <a:ext cx="2414862" cy="202142"/>
                  </a:xfrm>
                  <a:prstGeom prst="rect">
                    <a:avLst/>
                  </a:prstGeom>
                </pic:spPr>
              </pic:pic>
            </a:graphicData>
          </a:graphic>
        </wp:inline>
      </w:drawing>
    </w:r>
  </w:p>
  <w:p w14:paraId="41A129E0" w14:textId="77777777" w:rsidR="00602545" w:rsidRPr="00550F8C" w:rsidRDefault="00602545" w:rsidP="00E901C1">
    <w:pPr>
      <w:jc w:val="right"/>
      <w:rPr>
        <w:rFonts w:ascii="Arial" w:hAnsi="Arial"/>
        <w:color w:val="000000"/>
        <w:sz w:val="16"/>
        <w:szCs w:val="16"/>
      </w:rPr>
    </w:pPr>
  </w:p>
  <w:p w14:paraId="5ED03EC1" w14:textId="1297D59E" w:rsidR="00602545" w:rsidRPr="00A16BEC" w:rsidRDefault="00602545" w:rsidP="00FD0C3E">
    <w:pPr>
      <w:jc w:val="right"/>
      <w:rPr>
        <w:rFonts w:ascii="Arial" w:hAnsi="Arial"/>
        <w:sz w:val="20"/>
        <w:szCs w:val="20"/>
        <w:lang w:val="en-US"/>
      </w:rPr>
    </w:pPr>
    <w:r>
      <w:rPr>
        <w:rFonts w:ascii="Arial" w:eastAsia="Arial" w:hAnsi="Arial" w:cs="Arial"/>
        <w:color w:val="000000"/>
        <w:sz w:val="16"/>
        <w:lang w:val="en-US" w:bidi="da-DK"/>
      </w:rPr>
      <w:t xml:space="preserve">Struer, </w:t>
    </w:r>
    <w:r w:rsidRPr="00893FA8">
      <w:rPr>
        <w:rFonts w:ascii="Arial" w:eastAsia="Arial" w:hAnsi="Arial" w:cs="Arial"/>
        <w:color w:val="000000"/>
        <w:sz w:val="16"/>
        <w:lang w:val="en-US" w:bidi="da-DK"/>
      </w:rPr>
      <w:t xml:space="preserve">January 16, </w:t>
    </w:r>
    <w:r>
      <w:rPr>
        <w:rFonts w:ascii="Arial" w:eastAsia="Arial" w:hAnsi="Arial" w:cs="Arial"/>
        <w:color w:val="000000"/>
        <w:sz w:val="16"/>
        <w:lang w:val="en-US" w:bidi="da-DK"/>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7767E06"/>
    <w:multiLevelType w:val="hybridMultilevel"/>
    <w:tmpl w:val="9B9ADE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581EF9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1766A6"/>
    <w:multiLevelType w:val="hybridMultilevel"/>
    <w:tmpl w:val="FDEE57D6"/>
    <w:lvl w:ilvl="0" w:tplc="91620924">
      <w:start w:val="360"/>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504449"/>
    <w:multiLevelType w:val="hybridMultilevel"/>
    <w:tmpl w:val="BC4E9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21DCD"/>
    <w:multiLevelType w:val="hybridMultilevel"/>
    <w:tmpl w:val="E33C039E"/>
    <w:lvl w:ilvl="0" w:tplc="B3F656B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A0260"/>
    <w:multiLevelType w:val="hybridMultilevel"/>
    <w:tmpl w:val="ADAE8A84"/>
    <w:lvl w:ilvl="0" w:tplc="38D49E5E">
      <w:start w:val="1"/>
      <w:numFmt w:val="bullet"/>
      <w:lvlText w:val=""/>
      <w:lvlJc w:val="left"/>
      <w:pPr>
        <w:ind w:left="720" w:hanging="360"/>
      </w:pPr>
      <w:rPr>
        <w:rFonts w:ascii="Symbol" w:hAnsi="Symbol" w:hint="default"/>
      </w:rPr>
    </w:lvl>
    <w:lvl w:ilvl="1" w:tplc="2B280222" w:tentative="1">
      <w:start w:val="1"/>
      <w:numFmt w:val="bullet"/>
      <w:lvlText w:val="o"/>
      <w:lvlJc w:val="left"/>
      <w:pPr>
        <w:ind w:left="1440" w:hanging="360"/>
      </w:pPr>
      <w:rPr>
        <w:rFonts w:ascii="Courier New" w:hAnsi="Courier New" w:cs="Courier New" w:hint="default"/>
      </w:rPr>
    </w:lvl>
    <w:lvl w:ilvl="2" w:tplc="16E6CB64" w:tentative="1">
      <w:start w:val="1"/>
      <w:numFmt w:val="bullet"/>
      <w:lvlText w:val=""/>
      <w:lvlJc w:val="left"/>
      <w:pPr>
        <w:ind w:left="2160" w:hanging="360"/>
      </w:pPr>
      <w:rPr>
        <w:rFonts w:ascii="Wingdings" w:hAnsi="Wingdings" w:hint="default"/>
      </w:rPr>
    </w:lvl>
    <w:lvl w:ilvl="3" w:tplc="5D7CF2D0" w:tentative="1">
      <w:start w:val="1"/>
      <w:numFmt w:val="bullet"/>
      <w:lvlText w:val=""/>
      <w:lvlJc w:val="left"/>
      <w:pPr>
        <w:ind w:left="2880" w:hanging="360"/>
      </w:pPr>
      <w:rPr>
        <w:rFonts w:ascii="Symbol" w:hAnsi="Symbol" w:hint="default"/>
      </w:rPr>
    </w:lvl>
    <w:lvl w:ilvl="4" w:tplc="A6243B0E" w:tentative="1">
      <w:start w:val="1"/>
      <w:numFmt w:val="bullet"/>
      <w:lvlText w:val="o"/>
      <w:lvlJc w:val="left"/>
      <w:pPr>
        <w:ind w:left="3600" w:hanging="360"/>
      </w:pPr>
      <w:rPr>
        <w:rFonts w:ascii="Courier New" w:hAnsi="Courier New" w:cs="Courier New" w:hint="default"/>
      </w:rPr>
    </w:lvl>
    <w:lvl w:ilvl="5" w:tplc="E60AA658" w:tentative="1">
      <w:start w:val="1"/>
      <w:numFmt w:val="bullet"/>
      <w:lvlText w:val=""/>
      <w:lvlJc w:val="left"/>
      <w:pPr>
        <w:ind w:left="4320" w:hanging="360"/>
      </w:pPr>
      <w:rPr>
        <w:rFonts w:ascii="Wingdings" w:hAnsi="Wingdings" w:hint="default"/>
      </w:rPr>
    </w:lvl>
    <w:lvl w:ilvl="6" w:tplc="EB1AF63A" w:tentative="1">
      <w:start w:val="1"/>
      <w:numFmt w:val="bullet"/>
      <w:lvlText w:val=""/>
      <w:lvlJc w:val="left"/>
      <w:pPr>
        <w:ind w:left="5040" w:hanging="360"/>
      </w:pPr>
      <w:rPr>
        <w:rFonts w:ascii="Symbol" w:hAnsi="Symbol" w:hint="default"/>
      </w:rPr>
    </w:lvl>
    <w:lvl w:ilvl="7" w:tplc="9EE425E0" w:tentative="1">
      <w:start w:val="1"/>
      <w:numFmt w:val="bullet"/>
      <w:lvlText w:val="o"/>
      <w:lvlJc w:val="left"/>
      <w:pPr>
        <w:ind w:left="5760" w:hanging="360"/>
      </w:pPr>
      <w:rPr>
        <w:rFonts w:ascii="Courier New" w:hAnsi="Courier New" w:cs="Courier New" w:hint="default"/>
      </w:rPr>
    </w:lvl>
    <w:lvl w:ilvl="8" w:tplc="9078D706" w:tentative="1">
      <w:start w:val="1"/>
      <w:numFmt w:val="bullet"/>
      <w:lvlText w:val=""/>
      <w:lvlJc w:val="left"/>
      <w:pPr>
        <w:ind w:left="6480" w:hanging="360"/>
      </w:pPr>
      <w:rPr>
        <w:rFonts w:ascii="Wingdings" w:hAnsi="Wingdings" w:hint="default"/>
      </w:rPr>
    </w:lvl>
  </w:abstractNum>
  <w:abstractNum w:abstractNumId="7" w15:restartNumberingAfterBreak="0">
    <w:nsid w:val="22B53CFC"/>
    <w:multiLevelType w:val="hybridMultilevel"/>
    <w:tmpl w:val="89F04210"/>
    <w:lvl w:ilvl="0" w:tplc="3BB01FA0">
      <w:start w:val="14"/>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DDF023F"/>
    <w:multiLevelType w:val="multilevel"/>
    <w:tmpl w:val="B182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2E4633"/>
    <w:multiLevelType w:val="multilevel"/>
    <w:tmpl w:val="86F2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A45147"/>
    <w:multiLevelType w:val="hybridMultilevel"/>
    <w:tmpl w:val="46C08A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CDD23B1"/>
    <w:multiLevelType w:val="hybridMultilevel"/>
    <w:tmpl w:val="5398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BB49B4"/>
    <w:multiLevelType w:val="hybridMultilevel"/>
    <w:tmpl w:val="046C18D6"/>
    <w:lvl w:ilvl="0" w:tplc="565219EE">
      <w:start w:val="33"/>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7320718"/>
    <w:multiLevelType w:val="hybridMultilevel"/>
    <w:tmpl w:val="3EDABA60"/>
    <w:lvl w:ilvl="0" w:tplc="BC42A0CC">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EEA3420"/>
    <w:multiLevelType w:val="multilevel"/>
    <w:tmpl w:val="F3F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6C597A"/>
    <w:multiLevelType w:val="multilevel"/>
    <w:tmpl w:val="DD82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61473"/>
    <w:multiLevelType w:val="hybridMultilevel"/>
    <w:tmpl w:val="60E80D2E"/>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7" w15:restartNumberingAfterBreak="0">
    <w:nsid w:val="5E3564B0"/>
    <w:multiLevelType w:val="hybridMultilevel"/>
    <w:tmpl w:val="082E2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18E43D4"/>
    <w:multiLevelType w:val="hybridMultilevel"/>
    <w:tmpl w:val="D0DAE7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8E31F4F"/>
    <w:multiLevelType w:val="hybridMultilevel"/>
    <w:tmpl w:val="891C7A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9CA4683"/>
    <w:multiLevelType w:val="hybridMultilevel"/>
    <w:tmpl w:val="A3BCF0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B946121"/>
    <w:multiLevelType w:val="hybridMultilevel"/>
    <w:tmpl w:val="09E4D8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32F14FD"/>
    <w:multiLevelType w:val="multilevel"/>
    <w:tmpl w:val="A06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A51455"/>
    <w:multiLevelType w:val="hybridMultilevel"/>
    <w:tmpl w:val="E286E7A6"/>
    <w:lvl w:ilvl="0" w:tplc="570E153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5805D0"/>
    <w:multiLevelType w:val="multilevel"/>
    <w:tmpl w:val="531C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93757E"/>
    <w:multiLevelType w:val="hybridMultilevel"/>
    <w:tmpl w:val="8094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3"/>
  </w:num>
  <w:num w:numId="4">
    <w:abstractNumId w:val="12"/>
  </w:num>
  <w:num w:numId="5">
    <w:abstractNumId w:val="21"/>
  </w:num>
  <w:num w:numId="6">
    <w:abstractNumId w:val="21"/>
  </w:num>
  <w:num w:numId="7">
    <w:abstractNumId w:val="3"/>
  </w:num>
  <w:num w:numId="8">
    <w:abstractNumId w:val="24"/>
  </w:num>
  <w:num w:numId="9">
    <w:abstractNumId w:val="7"/>
  </w:num>
  <w:num w:numId="10">
    <w:abstractNumId w:val="2"/>
  </w:num>
  <w:num w:numId="11">
    <w:abstractNumId w:val="20"/>
  </w:num>
  <w:num w:numId="12">
    <w:abstractNumId w:val="19"/>
  </w:num>
  <w:num w:numId="13">
    <w:abstractNumId w:val="15"/>
  </w:num>
  <w:num w:numId="14">
    <w:abstractNumId w:val="22"/>
  </w:num>
  <w:num w:numId="15">
    <w:abstractNumId w:val="9"/>
  </w:num>
  <w:num w:numId="16">
    <w:abstractNumId w:val="8"/>
  </w:num>
  <w:num w:numId="17">
    <w:abstractNumId w:val="17"/>
  </w:num>
  <w:num w:numId="18">
    <w:abstractNumId w:val="14"/>
  </w:num>
  <w:num w:numId="19">
    <w:abstractNumId w:val="25"/>
  </w:num>
  <w:num w:numId="20">
    <w:abstractNumId w:val="11"/>
  </w:num>
  <w:num w:numId="21">
    <w:abstractNumId w:val="4"/>
  </w:num>
  <w:num w:numId="22">
    <w:abstractNumId w:val="16"/>
  </w:num>
  <w:num w:numId="23">
    <w:abstractNumId w:val="5"/>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383"/>
    <w:rsid w:val="00000259"/>
    <w:rsid w:val="00001106"/>
    <w:rsid w:val="00002FD7"/>
    <w:rsid w:val="00003EAA"/>
    <w:rsid w:val="00004375"/>
    <w:rsid w:val="00005824"/>
    <w:rsid w:val="00007B5D"/>
    <w:rsid w:val="0001003B"/>
    <w:rsid w:val="00010759"/>
    <w:rsid w:val="0001084C"/>
    <w:rsid w:val="00010A3D"/>
    <w:rsid w:val="00011BC8"/>
    <w:rsid w:val="00011E39"/>
    <w:rsid w:val="00012A5D"/>
    <w:rsid w:val="00012BFE"/>
    <w:rsid w:val="00012C66"/>
    <w:rsid w:val="00012F3D"/>
    <w:rsid w:val="0001371F"/>
    <w:rsid w:val="00014258"/>
    <w:rsid w:val="00014450"/>
    <w:rsid w:val="0001481D"/>
    <w:rsid w:val="000148B0"/>
    <w:rsid w:val="00014A0F"/>
    <w:rsid w:val="00014FFE"/>
    <w:rsid w:val="00015A2A"/>
    <w:rsid w:val="00015AE2"/>
    <w:rsid w:val="00015E99"/>
    <w:rsid w:val="000160B3"/>
    <w:rsid w:val="00016669"/>
    <w:rsid w:val="00017592"/>
    <w:rsid w:val="00017D03"/>
    <w:rsid w:val="00017D0F"/>
    <w:rsid w:val="00020863"/>
    <w:rsid w:val="00022016"/>
    <w:rsid w:val="00022465"/>
    <w:rsid w:val="0002261D"/>
    <w:rsid w:val="00022DBE"/>
    <w:rsid w:val="00022DD8"/>
    <w:rsid w:val="00022FEF"/>
    <w:rsid w:val="00023D09"/>
    <w:rsid w:val="00024181"/>
    <w:rsid w:val="000243EC"/>
    <w:rsid w:val="00024467"/>
    <w:rsid w:val="000249A3"/>
    <w:rsid w:val="0002639C"/>
    <w:rsid w:val="00026896"/>
    <w:rsid w:val="00027ABC"/>
    <w:rsid w:val="00030904"/>
    <w:rsid w:val="00030B36"/>
    <w:rsid w:val="00031652"/>
    <w:rsid w:val="0003170C"/>
    <w:rsid w:val="00031D0D"/>
    <w:rsid w:val="0003289F"/>
    <w:rsid w:val="00032DEB"/>
    <w:rsid w:val="00033CB8"/>
    <w:rsid w:val="00033DF5"/>
    <w:rsid w:val="000343E9"/>
    <w:rsid w:val="00034933"/>
    <w:rsid w:val="00034B15"/>
    <w:rsid w:val="0003577A"/>
    <w:rsid w:val="00035FDB"/>
    <w:rsid w:val="0003789E"/>
    <w:rsid w:val="000402CF"/>
    <w:rsid w:val="000404A7"/>
    <w:rsid w:val="0004164E"/>
    <w:rsid w:val="00042A73"/>
    <w:rsid w:val="0004309E"/>
    <w:rsid w:val="00043305"/>
    <w:rsid w:val="00043649"/>
    <w:rsid w:val="00043726"/>
    <w:rsid w:val="00043B78"/>
    <w:rsid w:val="000447CF"/>
    <w:rsid w:val="00044915"/>
    <w:rsid w:val="00044979"/>
    <w:rsid w:val="00044EB1"/>
    <w:rsid w:val="00045350"/>
    <w:rsid w:val="0004586A"/>
    <w:rsid w:val="0004609D"/>
    <w:rsid w:val="00046124"/>
    <w:rsid w:val="00046DDA"/>
    <w:rsid w:val="0004748C"/>
    <w:rsid w:val="00047939"/>
    <w:rsid w:val="00047D38"/>
    <w:rsid w:val="00050161"/>
    <w:rsid w:val="00050366"/>
    <w:rsid w:val="000514E3"/>
    <w:rsid w:val="0005151C"/>
    <w:rsid w:val="000515B9"/>
    <w:rsid w:val="00051E47"/>
    <w:rsid w:val="00051EF0"/>
    <w:rsid w:val="00052325"/>
    <w:rsid w:val="00052B78"/>
    <w:rsid w:val="00052D43"/>
    <w:rsid w:val="00052E9D"/>
    <w:rsid w:val="000544E2"/>
    <w:rsid w:val="0005520B"/>
    <w:rsid w:val="00055898"/>
    <w:rsid w:val="0005635B"/>
    <w:rsid w:val="0005728A"/>
    <w:rsid w:val="00057385"/>
    <w:rsid w:val="00060ABA"/>
    <w:rsid w:val="00060B53"/>
    <w:rsid w:val="00062CA7"/>
    <w:rsid w:val="00062F22"/>
    <w:rsid w:val="000639E7"/>
    <w:rsid w:val="00065DE5"/>
    <w:rsid w:val="0006600A"/>
    <w:rsid w:val="0006649D"/>
    <w:rsid w:val="00066746"/>
    <w:rsid w:val="00066F93"/>
    <w:rsid w:val="0006726B"/>
    <w:rsid w:val="0006760D"/>
    <w:rsid w:val="00067A24"/>
    <w:rsid w:val="0007019F"/>
    <w:rsid w:val="000708DE"/>
    <w:rsid w:val="000708ED"/>
    <w:rsid w:val="00070EE9"/>
    <w:rsid w:val="00071A1B"/>
    <w:rsid w:val="00072553"/>
    <w:rsid w:val="00072E1B"/>
    <w:rsid w:val="000737CA"/>
    <w:rsid w:val="000742AD"/>
    <w:rsid w:val="00075123"/>
    <w:rsid w:val="0007530F"/>
    <w:rsid w:val="000761BB"/>
    <w:rsid w:val="000770A1"/>
    <w:rsid w:val="000776A1"/>
    <w:rsid w:val="00077736"/>
    <w:rsid w:val="00077C71"/>
    <w:rsid w:val="0008169D"/>
    <w:rsid w:val="00081A0F"/>
    <w:rsid w:val="00082A9D"/>
    <w:rsid w:val="000838AE"/>
    <w:rsid w:val="000843F5"/>
    <w:rsid w:val="000844E0"/>
    <w:rsid w:val="00084A22"/>
    <w:rsid w:val="0008504C"/>
    <w:rsid w:val="00085437"/>
    <w:rsid w:val="0008606C"/>
    <w:rsid w:val="000864D9"/>
    <w:rsid w:val="00087979"/>
    <w:rsid w:val="00090A45"/>
    <w:rsid w:val="000911D0"/>
    <w:rsid w:val="000914DF"/>
    <w:rsid w:val="00091942"/>
    <w:rsid w:val="00091C62"/>
    <w:rsid w:val="00091ED4"/>
    <w:rsid w:val="0009277F"/>
    <w:rsid w:val="00092ECC"/>
    <w:rsid w:val="00093449"/>
    <w:rsid w:val="0009352B"/>
    <w:rsid w:val="000940E0"/>
    <w:rsid w:val="000951E0"/>
    <w:rsid w:val="00095C09"/>
    <w:rsid w:val="00096F11"/>
    <w:rsid w:val="000A0184"/>
    <w:rsid w:val="000A0BA2"/>
    <w:rsid w:val="000A14C6"/>
    <w:rsid w:val="000A1667"/>
    <w:rsid w:val="000A1ED9"/>
    <w:rsid w:val="000A2793"/>
    <w:rsid w:val="000A27AC"/>
    <w:rsid w:val="000A293E"/>
    <w:rsid w:val="000A37F3"/>
    <w:rsid w:val="000A3A94"/>
    <w:rsid w:val="000A4DF8"/>
    <w:rsid w:val="000A5C58"/>
    <w:rsid w:val="000A6600"/>
    <w:rsid w:val="000A671D"/>
    <w:rsid w:val="000A7364"/>
    <w:rsid w:val="000B032D"/>
    <w:rsid w:val="000B04BE"/>
    <w:rsid w:val="000B056C"/>
    <w:rsid w:val="000B07E5"/>
    <w:rsid w:val="000B1112"/>
    <w:rsid w:val="000B16FE"/>
    <w:rsid w:val="000B1A9B"/>
    <w:rsid w:val="000B230B"/>
    <w:rsid w:val="000B234F"/>
    <w:rsid w:val="000B2530"/>
    <w:rsid w:val="000B2D6A"/>
    <w:rsid w:val="000B3403"/>
    <w:rsid w:val="000B355D"/>
    <w:rsid w:val="000B39B9"/>
    <w:rsid w:val="000B3A23"/>
    <w:rsid w:val="000B4218"/>
    <w:rsid w:val="000B49FE"/>
    <w:rsid w:val="000B4E39"/>
    <w:rsid w:val="000B539C"/>
    <w:rsid w:val="000B654B"/>
    <w:rsid w:val="000B6FC4"/>
    <w:rsid w:val="000B7336"/>
    <w:rsid w:val="000B76B0"/>
    <w:rsid w:val="000C0B38"/>
    <w:rsid w:val="000C234A"/>
    <w:rsid w:val="000C2678"/>
    <w:rsid w:val="000C29B0"/>
    <w:rsid w:val="000C312B"/>
    <w:rsid w:val="000C3564"/>
    <w:rsid w:val="000C3748"/>
    <w:rsid w:val="000C3CA3"/>
    <w:rsid w:val="000C517E"/>
    <w:rsid w:val="000C56C1"/>
    <w:rsid w:val="000C6224"/>
    <w:rsid w:val="000C6A9D"/>
    <w:rsid w:val="000C6B4A"/>
    <w:rsid w:val="000C6C87"/>
    <w:rsid w:val="000C7299"/>
    <w:rsid w:val="000C784F"/>
    <w:rsid w:val="000D0F7F"/>
    <w:rsid w:val="000D11B8"/>
    <w:rsid w:val="000D154C"/>
    <w:rsid w:val="000D1795"/>
    <w:rsid w:val="000D1983"/>
    <w:rsid w:val="000D1B28"/>
    <w:rsid w:val="000D1B5D"/>
    <w:rsid w:val="000D1BC7"/>
    <w:rsid w:val="000D27D2"/>
    <w:rsid w:val="000D47CA"/>
    <w:rsid w:val="000D4D8B"/>
    <w:rsid w:val="000D4E5F"/>
    <w:rsid w:val="000D51B1"/>
    <w:rsid w:val="000D693B"/>
    <w:rsid w:val="000E0848"/>
    <w:rsid w:val="000E1609"/>
    <w:rsid w:val="000E2084"/>
    <w:rsid w:val="000E2951"/>
    <w:rsid w:val="000E4622"/>
    <w:rsid w:val="000E49CB"/>
    <w:rsid w:val="000E7014"/>
    <w:rsid w:val="000E76DB"/>
    <w:rsid w:val="000E7CA6"/>
    <w:rsid w:val="000F000C"/>
    <w:rsid w:val="000F02D8"/>
    <w:rsid w:val="000F0AC6"/>
    <w:rsid w:val="000F1475"/>
    <w:rsid w:val="000F2446"/>
    <w:rsid w:val="000F2C52"/>
    <w:rsid w:val="000F34C8"/>
    <w:rsid w:val="000F3AF7"/>
    <w:rsid w:val="000F3B20"/>
    <w:rsid w:val="000F5600"/>
    <w:rsid w:val="000F5F32"/>
    <w:rsid w:val="000F6978"/>
    <w:rsid w:val="000F6AA8"/>
    <w:rsid w:val="000F6FA0"/>
    <w:rsid w:val="0010018B"/>
    <w:rsid w:val="0010028E"/>
    <w:rsid w:val="00101046"/>
    <w:rsid w:val="0010164C"/>
    <w:rsid w:val="0010169C"/>
    <w:rsid w:val="00101CE1"/>
    <w:rsid w:val="00102BD1"/>
    <w:rsid w:val="00103655"/>
    <w:rsid w:val="0010365C"/>
    <w:rsid w:val="00104478"/>
    <w:rsid w:val="00104920"/>
    <w:rsid w:val="00104C40"/>
    <w:rsid w:val="00104EEC"/>
    <w:rsid w:val="00106733"/>
    <w:rsid w:val="0010765A"/>
    <w:rsid w:val="0010797B"/>
    <w:rsid w:val="00107C5F"/>
    <w:rsid w:val="00110638"/>
    <w:rsid w:val="00110C5A"/>
    <w:rsid w:val="001113A3"/>
    <w:rsid w:val="0011233E"/>
    <w:rsid w:val="00112ACE"/>
    <w:rsid w:val="00112FE8"/>
    <w:rsid w:val="0011312B"/>
    <w:rsid w:val="00113FDF"/>
    <w:rsid w:val="00114305"/>
    <w:rsid w:val="00116827"/>
    <w:rsid w:val="00117642"/>
    <w:rsid w:val="00117F15"/>
    <w:rsid w:val="00120CDD"/>
    <w:rsid w:val="00120E28"/>
    <w:rsid w:val="001229E8"/>
    <w:rsid w:val="00122AA6"/>
    <w:rsid w:val="00122C79"/>
    <w:rsid w:val="00122F21"/>
    <w:rsid w:val="00123DB4"/>
    <w:rsid w:val="001246C8"/>
    <w:rsid w:val="00124800"/>
    <w:rsid w:val="00124DF7"/>
    <w:rsid w:val="00125390"/>
    <w:rsid w:val="001260E7"/>
    <w:rsid w:val="00126ED4"/>
    <w:rsid w:val="00127422"/>
    <w:rsid w:val="00130396"/>
    <w:rsid w:val="00130A34"/>
    <w:rsid w:val="00130D59"/>
    <w:rsid w:val="00132265"/>
    <w:rsid w:val="001347AF"/>
    <w:rsid w:val="00134D90"/>
    <w:rsid w:val="00135455"/>
    <w:rsid w:val="00135D62"/>
    <w:rsid w:val="00136421"/>
    <w:rsid w:val="001366AD"/>
    <w:rsid w:val="001366ED"/>
    <w:rsid w:val="00136712"/>
    <w:rsid w:val="00137C8F"/>
    <w:rsid w:val="00140186"/>
    <w:rsid w:val="001408CB"/>
    <w:rsid w:val="0014157C"/>
    <w:rsid w:val="00141801"/>
    <w:rsid w:val="00141EBC"/>
    <w:rsid w:val="001425C7"/>
    <w:rsid w:val="00142CB4"/>
    <w:rsid w:val="001433FF"/>
    <w:rsid w:val="001435FC"/>
    <w:rsid w:val="001437AB"/>
    <w:rsid w:val="00143EE5"/>
    <w:rsid w:val="001441C6"/>
    <w:rsid w:val="00144AE4"/>
    <w:rsid w:val="00145773"/>
    <w:rsid w:val="001464DE"/>
    <w:rsid w:val="0014654E"/>
    <w:rsid w:val="00147714"/>
    <w:rsid w:val="00147DEF"/>
    <w:rsid w:val="00150268"/>
    <w:rsid w:val="001505BB"/>
    <w:rsid w:val="00150838"/>
    <w:rsid w:val="0015194C"/>
    <w:rsid w:val="00151A49"/>
    <w:rsid w:val="00151BDB"/>
    <w:rsid w:val="00151D31"/>
    <w:rsid w:val="00151DF9"/>
    <w:rsid w:val="001520B2"/>
    <w:rsid w:val="0015231B"/>
    <w:rsid w:val="00152B0D"/>
    <w:rsid w:val="00153B86"/>
    <w:rsid w:val="00153C08"/>
    <w:rsid w:val="00154BF7"/>
    <w:rsid w:val="00154BFF"/>
    <w:rsid w:val="00154D72"/>
    <w:rsid w:val="00155BB9"/>
    <w:rsid w:val="00157896"/>
    <w:rsid w:val="00157A6F"/>
    <w:rsid w:val="001609AD"/>
    <w:rsid w:val="00160B95"/>
    <w:rsid w:val="0016147F"/>
    <w:rsid w:val="00161BD5"/>
    <w:rsid w:val="00161CCE"/>
    <w:rsid w:val="00162C2B"/>
    <w:rsid w:val="00163387"/>
    <w:rsid w:val="00164208"/>
    <w:rsid w:val="00164E90"/>
    <w:rsid w:val="0016649B"/>
    <w:rsid w:val="00166CF7"/>
    <w:rsid w:val="00166D71"/>
    <w:rsid w:val="001673DD"/>
    <w:rsid w:val="00167828"/>
    <w:rsid w:val="0016784C"/>
    <w:rsid w:val="00167F6D"/>
    <w:rsid w:val="001700F8"/>
    <w:rsid w:val="0017101D"/>
    <w:rsid w:val="00171082"/>
    <w:rsid w:val="00171425"/>
    <w:rsid w:val="00172C14"/>
    <w:rsid w:val="00172C21"/>
    <w:rsid w:val="00172DA6"/>
    <w:rsid w:val="00173681"/>
    <w:rsid w:val="0017392E"/>
    <w:rsid w:val="001747EC"/>
    <w:rsid w:val="0017546E"/>
    <w:rsid w:val="001756D6"/>
    <w:rsid w:val="00175A93"/>
    <w:rsid w:val="001765CB"/>
    <w:rsid w:val="00177164"/>
    <w:rsid w:val="00177339"/>
    <w:rsid w:val="00180B23"/>
    <w:rsid w:val="00180D3A"/>
    <w:rsid w:val="00181036"/>
    <w:rsid w:val="001817EF"/>
    <w:rsid w:val="00181A16"/>
    <w:rsid w:val="00181F8D"/>
    <w:rsid w:val="001823AC"/>
    <w:rsid w:val="0018242B"/>
    <w:rsid w:val="00182DD4"/>
    <w:rsid w:val="00182E99"/>
    <w:rsid w:val="00184862"/>
    <w:rsid w:val="00184CBB"/>
    <w:rsid w:val="00186CC1"/>
    <w:rsid w:val="00186D6E"/>
    <w:rsid w:val="00187E30"/>
    <w:rsid w:val="001907C8"/>
    <w:rsid w:val="001908DF"/>
    <w:rsid w:val="00190E96"/>
    <w:rsid w:val="0019140D"/>
    <w:rsid w:val="00191859"/>
    <w:rsid w:val="00191BF6"/>
    <w:rsid w:val="00191DE8"/>
    <w:rsid w:val="001923FC"/>
    <w:rsid w:val="00192A6A"/>
    <w:rsid w:val="00193037"/>
    <w:rsid w:val="001930DA"/>
    <w:rsid w:val="00193207"/>
    <w:rsid w:val="00193249"/>
    <w:rsid w:val="00193AD5"/>
    <w:rsid w:val="00193CD9"/>
    <w:rsid w:val="00194D8B"/>
    <w:rsid w:val="001957FB"/>
    <w:rsid w:val="00195A66"/>
    <w:rsid w:val="00195F08"/>
    <w:rsid w:val="00197447"/>
    <w:rsid w:val="00197C6E"/>
    <w:rsid w:val="001A0FF8"/>
    <w:rsid w:val="001A2265"/>
    <w:rsid w:val="001A243E"/>
    <w:rsid w:val="001A259F"/>
    <w:rsid w:val="001A2CC5"/>
    <w:rsid w:val="001A38A0"/>
    <w:rsid w:val="001A3BE5"/>
    <w:rsid w:val="001A447F"/>
    <w:rsid w:val="001A46AC"/>
    <w:rsid w:val="001A4F14"/>
    <w:rsid w:val="001A53A0"/>
    <w:rsid w:val="001A56A5"/>
    <w:rsid w:val="001A5EF4"/>
    <w:rsid w:val="001A6632"/>
    <w:rsid w:val="001A6818"/>
    <w:rsid w:val="001A7C69"/>
    <w:rsid w:val="001B0090"/>
    <w:rsid w:val="001B05B5"/>
    <w:rsid w:val="001B124E"/>
    <w:rsid w:val="001B13B8"/>
    <w:rsid w:val="001B1542"/>
    <w:rsid w:val="001B18FF"/>
    <w:rsid w:val="001B25A0"/>
    <w:rsid w:val="001B2B6C"/>
    <w:rsid w:val="001B2E4E"/>
    <w:rsid w:val="001B30F7"/>
    <w:rsid w:val="001B4691"/>
    <w:rsid w:val="001B47FB"/>
    <w:rsid w:val="001B49F2"/>
    <w:rsid w:val="001B6537"/>
    <w:rsid w:val="001B6DCA"/>
    <w:rsid w:val="001B7639"/>
    <w:rsid w:val="001B7B47"/>
    <w:rsid w:val="001C1548"/>
    <w:rsid w:val="001C17F4"/>
    <w:rsid w:val="001C2ABD"/>
    <w:rsid w:val="001C3034"/>
    <w:rsid w:val="001C3466"/>
    <w:rsid w:val="001C35E3"/>
    <w:rsid w:val="001C37CC"/>
    <w:rsid w:val="001C3B17"/>
    <w:rsid w:val="001C54A1"/>
    <w:rsid w:val="001C6283"/>
    <w:rsid w:val="001C6E36"/>
    <w:rsid w:val="001C7DC8"/>
    <w:rsid w:val="001D1010"/>
    <w:rsid w:val="001D1130"/>
    <w:rsid w:val="001D1C3E"/>
    <w:rsid w:val="001D1D76"/>
    <w:rsid w:val="001D2AC4"/>
    <w:rsid w:val="001D2BCA"/>
    <w:rsid w:val="001D2BEC"/>
    <w:rsid w:val="001D31A4"/>
    <w:rsid w:val="001D3258"/>
    <w:rsid w:val="001D3807"/>
    <w:rsid w:val="001D4169"/>
    <w:rsid w:val="001D503B"/>
    <w:rsid w:val="001D6432"/>
    <w:rsid w:val="001D6D90"/>
    <w:rsid w:val="001D765A"/>
    <w:rsid w:val="001E0389"/>
    <w:rsid w:val="001E3D43"/>
    <w:rsid w:val="001E4F9C"/>
    <w:rsid w:val="001E602F"/>
    <w:rsid w:val="001E6167"/>
    <w:rsid w:val="001E712A"/>
    <w:rsid w:val="001F12DE"/>
    <w:rsid w:val="001F1C9E"/>
    <w:rsid w:val="001F1E30"/>
    <w:rsid w:val="001F206A"/>
    <w:rsid w:val="001F2439"/>
    <w:rsid w:val="001F2AF4"/>
    <w:rsid w:val="001F2F81"/>
    <w:rsid w:val="001F3E87"/>
    <w:rsid w:val="001F4A20"/>
    <w:rsid w:val="001F5AAD"/>
    <w:rsid w:val="001F6691"/>
    <w:rsid w:val="001F6847"/>
    <w:rsid w:val="001F6C6A"/>
    <w:rsid w:val="001F6DE6"/>
    <w:rsid w:val="001F6FB2"/>
    <w:rsid w:val="0020062F"/>
    <w:rsid w:val="002008E7"/>
    <w:rsid w:val="00201222"/>
    <w:rsid w:val="00201987"/>
    <w:rsid w:val="002025E8"/>
    <w:rsid w:val="00203245"/>
    <w:rsid w:val="00203342"/>
    <w:rsid w:val="00204580"/>
    <w:rsid w:val="00204A26"/>
    <w:rsid w:val="00206A75"/>
    <w:rsid w:val="002072EF"/>
    <w:rsid w:val="00207423"/>
    <w:rsid w:val="002102E9"/>
    <w:rsid w:val="002105AB"/>
    <w:rsid w:val="00211667"/>
    <w:rsid w:val="00211827"/>
    <w:rsid w:val="00211CA6"/>
    <w:rsid w:val="00211FE4"/>
    <w:rsid w:val="00212B7B"/>
    <w:rsid w:val="00212BE7"/>
    <w:rsid w:val="002136D9"/>
    <w:rsid w:val="00213AED"/>
    <w:rsid w:val="0021424E"/>
    <w:rsid w:val="0021438E"/>
    <w:rsid w:val="0021470A"/>
    <w:rsid w:val="0021487B"/>
    <w:rsid w:val="00214C6D"/>
    <w:rsid w:val="00216C7E"/>
    <w:rsid w:val="00216D61"/>
    <w:rsid w:val="00216EBB"/>
    <w:rsid w:val="002174BF"/>
    <w:rsid w:val="0021765C"/>
    <w:rsid w:val="00220259"/>
    <w:rsid w:val="002216C5"/>
    <w:rsid w:val="00221DEA"/>
    <w:rsid w:val="00221E63"/>
    <w:rsid w:val="00222857"/>
    <w:rsid w:val="00222FFA"/>
    <w:rsid w:val="002235E2"/>
    <w:rsid w:val="0022434E"/>
    <w:rsid w:val="00224997"/>
    <w:rsid w:val="002251CD"/>
    <w:rsid w:val="00225C31"/>
    <w:rsid w:val="00225E47"/>
    <w:rsid w:val="002260EC"/>
    <w:rsid w:val="00226723"/>
    <w:rsid w:val="002268D0"/>
    <w:rsid w:val="002272CD"/>
    <w:rsid w:val="00227D66"/>
    <w:rsid w:val="00227E1D"/>
    <w:rsid w:val="00227EBB"/>
    <w:rsid w:val="00231C56"/>
    <w:rsid w:val="00232EAF"/>
    <w:rsid w:val="00233603"/>
    <w:rsid w:val="002340A2"/>
    <w:rsid w:val="002360B1"/>
    <w:rsid w:val="0023676A"/>
    <w:rsid w:val="00236ED5"/>
    <w:rsid w:val="00236F43"/>
    <w:rsid w:val="0023791C"/>
    <w:rsid w:val="00237E62"/>
    <w:rsid w:val="00240BD6"/>
    <w:rsid w:val="0024138D"/>
    <w:rsid w:val="0024165A"/>
    <w:rsid w:val="002416A9"/>
    <w:rsid w:val="00242DBF"/>
    <w:rsid w:val="00243E07"/>
    <w:rsid w:val="00243E35"/>
    <w:rsid w:val="002441EA"/>
    <w:rsid w:val="00244350"/>
    <w:rsid w:val="00244584"/>
    <w:rsid w:val="00244804"/>
    <w:rsid w:val="002462B0"/>
    <w:rsid w:val="0024636C"/>
    <w:rsid w:val="0024642C"/>
    <w:rsid w:val="00246512"/>
    <w:rsid w:val="00246A79"/>
    <w:rsid w:val="0024768E"/>
    <w:rsid w:val="00247B19"/>
    <w:rsid w:val="00250C61"/>
    <w:rsid w:val="00251399"/>
    <w:rsid w:val="00251E15"/>
    <w:rsid w:val="00251F61"/>
    <w:rsid w:val="002532C2"/>
    <w:rsid w:val="00253F41"/>
    <w:rsid w:val="0025587B"/>
    <w:rsid w:val="00255A03"/>
    <w:rsid w:val="00255AD0"/>
    <w:rsid w:val="00255D66"/>
    <w:rsid w:val="00256AE2"/>
    <w:rsid w:val="0025718B"/>
    <w:rsid w:val="00260115"/>
    <w:rsid w:val="00261852"/>
    <w:rsid w:val="00261B8A"/>
    <w:rsid w:val="00261C84"/>
    <w:rsid w:val="002620E7"/>
    <w:rsid w:val="00262F92"/>
    <w:rsid w:val="002641F1"/>
    <w:rsid w:val="0026480A"/>
    <w:rsid w:val="00264BC6"/>
    <w:rsid w:val="00265002"/>
    <w:rsid w:val="00265A2F"/>
    <w:rsid w:val="00265B26"/>
    <w:rsid w:val="00266C2D"/>
    <w:rsid w:val="0026725B"/>
    <w:rsid w:val="002674EB"/>
    <w:rsid w:val="002678ED"/>
    <w:rsid w:val="00267EE1"/>
    <w:rsid w:val="00270ABF"/>
    <w:rsid w:val="00271D95"/>
    <w:rsid w:val="00271E7B"/>
    <w:rsid w:val="00272BBC"/>
    <w:rsid w:val="00273335"/>
    <w:rsid w:val="002749DA"/>
    <w:rsid w:val="002755C9"/>
    <w:rsid w:val="002772FE"/>
    <w:rsid w:val="002777C3"/>
    <w:rsid w:val="0027788C"/>
    <w:rsid w:val="002802E7"/>
    <w:rsid w:val="0028110C"/>
    <w:rsid w:val="002837FE"/>
    <w:rsid w:val="002854C9"/>
    <w:rsid w:val="00285FA8"/>
    <w:rsid w:val="0028667F"/>
    <w:rsid w:val="00286BD1"/>
    <w:rsid w:val="0028725A"/>
    <w:rsid w:val="0028777A"/>
    <w:rsid w:val="0029027E"/>
    <w:rsid w:val="0029065B"/>
    <w:rsid w:val="00291F46"/>
    <w:rsid w:val="0029201C"/>
    <w:rsid w:val="00292691"/>
    <w:rsid w:val="00292A91"/>
    <w:rsid w:val="00292E4B"/>
    <w:rsid w:val="00293723"/>
    <w:rsid w:val="00293A29"/>
    <w:rsid w:val="00293E2E"/>
    <w:rsid w:val="00294143"/>
    <w:rsid w:val="00294412"/>
    <w:rsid w:val="002944F0"/>
    <w:rsid w:val="002952B3"/>
    <w:rsid w:val="00296CA8"/>
    <w:rsid w:val="0029781E"/>
    <w:rsid w:val="00297A15"/>
    <w:rsid w:val="002A0070"/>
    <w:rsid w:val="002A0754"/>
    <w:rsid w:val="002A0D4A"/>
    <w:rsid w:val="002A20F0"/>
    <w:rsid w:val="002A32AE"/>
    <w:rsid w:val="002A37FB"/>
    <w:rsid w:val="002A5789"/>
    <w:rsid w:val="002A636B"/>
    <w:rsid w:val="002A7A0D"/>
    <w:rsid w:val="002A7F40"/>
    <w:rsid w:val="002B00AE"/>
    <w:rsid w:val="002B120E"/>
    <w:rsid w:val="002B133E"/>
    <w:rsid w:val="002B15D2"/>
    <w:rsid w:val="002B1BBA"/>
    <w:rsid w:val="002B31D8"/>
    <w:rsid w:val="002B364B"/>
    <w:rsid w:val="002B370F"/>
    <w:rsid w:val="002B371F"/>
    <w:rsid w:val="002B3862"/>
    <w:rsid w:val="002B473E"/>
    <w:rsid w:val="002B4B63"/>
    <w:rsid w:val="002B540B"/>
    <w:rsid w:val="002B5DCF"/>
    <w:rsid w:val="002B67F8"/>
    <w:rsid w:val="002B69A6"/>
    <w:rsid w:val="002B6B28"/>
    <w:rsid w:val="002B6DEB"/>
    <w:rsid w:val="002B6E46"/>
    <w:rsid w:val="002B7B3D"/>
    <w:rsid w:val="002C0871"/>
    <w:rsid w:val="002C1575"/>
    <w:rsid w:val="002C1F1E"/>
    <w:rsid w:val="002C32C3"/>
    <w:rsid w:val="002C3399"/>
    <w:rsid w:val="002C3588"/>
    <w:rsid w:val="002C3882"/>
    <w:rsid w:val="002C3A56"/>
    <w:rsid w:val="002C47F1"/>
    <w:rsid w:val="002C4817"/>
    <w:rsid w:val="002C4901"/>
    <w:rsid w:val="002C62C5"/>
    <w:rsid w:val="002C702E"/>
    <w:rsid w:val="002D36D2"/>
    <w:rsid w:val="002D44CC"/>
    <w:rsid w:val="002D47FE"/>
    <w:rsid w:val="002D52BB"/>
    <w:rsid w:val="002D56CB"/>
    <w:rsid w:val="002D5987"/>
    <w:rsid w:val="002D6065"/>
    <w:rsid w:val="002D6588"/>
    <w:rsid w:val="002D7021"/>
    <w:rsid w:val="002D7ABB"/>
    <w:rsid w:val="002E02E8"/>
    <w:rsid w:val="002E036C"/>
    <w:rsid w:val="002E06A2"/>
    <w:rsid w:val="002E090D"/>
    <w:rsid w:val="002E103E"/>
    <w:rsid w:val="002E2251"/>
    <w:rsid w:val="002E3330"/>
    <w:rsid w:val="002E40DF"/>
    <w:rsid w:val="002E4281"/>
    <w:rsid w:val="002E42B0"/>
    <w:rsid w:val="002E4381"/>
    <w:rsid w:val="002E4496"/>
    <w:rsid w:val="002E47B3"/>
    <w:rsid w:val="002E4A91"/>
    <w:rsid w:val="002E4DC6"/>
    <w:rsid w:val="002E5AE7"/>
    <w:rsid w:val="002E6115"/>
    <w:rsid w:val="002E6246"/>
    <w:rsid w:val="002E6AA4"/>
    <w:rsid w:val="002E773C"/>
    <w:rsid w:val="002F0470"/>
    <w:rsid w:val="002F066F"/>
    <w:rsid w:val="002F162B"/>
    <w:rsid w:val="002F198E"/>
    <w:rsid w:val="002F2344"/>
    <w:rsid w:val="002F2E6A"/>
    <w:rsid w:val="002F4690"/>
    <w:rsid w:val="002F5767"/>
    <w:rsid w:val="002F5C72"/>
    <w:rsid w:val="002F5E77"/>
    <w:rsid w:val="002F6D08"/>
    <w:rsid w:val="002F6DC6"/>
    <w:rsid w:val="002F7C98"/>
    <w:rsid w:val="002F7EBA"/>
    <w:rsid w:val="0030041D"/>
    <w:rsid w:val="0030060D"/>
    <w:rsid w:val="00300690"/>
    <w:rsid w:val="00300A88"/>
    <w:rsid w:val="003011D6"/>
    <w:rsid w:val="003011E4"/>
    <w:rsid w:val="0030244C"/>
    <w:rsid w:val="00303BE4"/>
    <w:rsid w:val="00304695"/>
    <w:rsid w:val="0030482E"/>
    <w:rsid w:val="00304BC3"/>
    <w:rsid w:val="00305C00"/>
    <w:rsid w:val="003079FC"/>
    <w:rsid w:val="0031086E"/>
    <w:rsid w:val="00310C98"/>
    <w:rsid w:val="00310F29"/>
    <w:rsid w:val="00311033"/>
    <w:rsid w:val="00311F5C"/>
    <w:rsid w:val="00312E81"/>
    <w:rsid w:val="003142E7"/>
    <w:rsid w:val="00314AD0"/>
    <w:rsid w:val="00314C0B"/>
    <w:rsid w:val="00314FD6"/>
    <w:rsid w:val="00315D08"/>
    <w:rsid w:val="00315E48"/>
    <w:rsid w:val="00316990"/>
    <w:rsid w:val="00316DFD"/>
    <w:rsid w:val="003203A4"/>
    <w:rsid w:val="003203DF"/>
    <w:rsid w:val="00320701"/>
    <w:rsid w:val="00321096"/>
    <w:rsid w:val="0032116B"/>
    <w:rsid w:val="0032163B"/>
    <w:rsid w:val="00321F9E"/>
    <w:rsid w:val="0032248A"/>
    <w:rsid w:val="003229F1"/>
    <w:rsid w:val="00323934"/>
    <w:rsid w:val="003246F0"/>
    <w:rsid w:val="00324783"/>
    <w:rsid w:val="00325236"/>
    <w:rsid w:val="003252FD"/>
    <w:rsid w:val="003261AE"/>
    <w:rsid w:val="00326AB2"/>
    <w:rsid w:val="003305D3"/>
    <w:rsid w:val="003306E4"/>
    <w:rsid w:val="00330C04"/>
    <w:rsid w:val="00330CAA"/>
    <w:rsid w:val="00330D80"/>
    <w:rsid w:val="003313A8"/>
    <w:rsid w:val="00331872"/>
    <w:rsid w:val="00331C77"/>
    <w:rsid w:val="00332A8C"/>
    <w:rsid w:val="00332C2A"/>
    <w:rsid w:val="00332F63"/>
    <w:rsid w:val="0033348D"/>
    <w:rsid w:val="00333E27"/>
    <w:rsid w:val="00334B02"/>
    <w:rsid w:val="00335254"/>
    <w:rsid w:val="0033556F"/>
    <w:rsid w:val="00336378"/>
    <w:rsid w:val="00336A15"/>
    <w:rsid w:val="0034042B"/>
    <w:rsid w:val="00340E2A"/>
    <w:rsid w:val="00341241"/>
    <w:rsid w:val="00343C86"/>
    <w:rsid w:val="003442D4"/>
    <w:rsid w:val="00344D63"/>
    <w:rsid w:val="00345A50"/>
    <w:rsid w:val="00345FC3"/>
    <w:rsid w:val="00346CDF"/>
    <w:rsid w:val="00346F10"/>
    <w:rsid w:val="003473E8"/>
    <w:rsid w:val="00347DCA"/>
    <w:rsid w:val="00347F1B"/>
    <w:rsid w:val="003500EE"/>
    <w:rsid w:val="0035045A"/>
    <w:rsid w:val="003507CA"/>
    <w:rsid w:val="003508BC"/>
    <w:rsid w:val="00351E36"/>
    <w:rsid w:val="0035269B"/>
    <w:rsid w:val="003538F9"/>
    <w:rsid w:val="00353912"/>
    <w:rsid w:val="00353BAD"/>
    <w:rsid w:val="003557CD"/>
    <w:rsid w:val="003558E8"/>
    <w:rsid w:val="00355FF7"/>
    <w:rsid w:val="00356248"/>
    <w:rsid w:val="00356F36"/>
    <w:rsid w:val="00357FC1"/>
    <w:rsid w:val="0036077D"/>
    <w:rsid w:val="00361508"/>
    <w:rsid w:val="00362110"/>
    <w:rsid w:val="00363D41"/>
    <w:rsid w:val="00365062"/>
    <w:rsid w:val="00366173"/>
    <w:rsid w:val="003662E0"/>
    <w:rsid w:val="00366C55"/>
    <w:rsid w:val="00366DCD"/>
    <w:rsid w:val="00366ED2"/>
    <w:rsid w:val="0036709F"/>
    <w:rsid w:val="003671F0"/>
    <w:rsid w:val="003678BD"/>
    <w:rsid w:val="00370998"/>
    <w:rsid w:val="00371DA6"/>
    <w:rsid w:val="00372093"/>
    <w:rsid w:val="0037244D"/>
    <w:rsid w:val="0037260A"/>
    <w:rsid w:val="003737BE"/>
    <w:rsid w:val="00374BBC"/>
    <w:rsid w:val="00374C5B"/>
    <w:rsid w:val="003753B8"/>
    <w:rsid w:val="00375E36"/>
    <w:rsid w:val="00375EFC"/>
    <w:rsid w:val="003767D8"/>
    <w:rsid w:val="0037698E"/>
    <w:rsid w:val="00376D32"/>
    <w:rsid w:val="00377736"/>
    <w:rsid w:val="00377761"/>
    <w:rsid w:val="003804DA"/>
    <w:rsid w:val="00380D5A"/>
    <w:rsid w:val="00380FA0"/>
    <w:rsid w:val="003813C1"/>
    <w:rsid w:val="003813FA"/>
    <w:rsid w:val="00381718"/>
    <w:rsid w:val="00381D21"/>
    <w:rsid w:val="003844A6"/>
    <w:rsid w:val="00384B5F"/>
    <w:rsid w:val="00384BDF"/>
    <w:rsid w:val="00384C5F"/>
    <w:rsid w:val="00385284"/>
    <w:rsid w:val="00385DC0"/>
    <w:rsid w:val="0038627A"/>
    <w:rsid w:val="0038662A"/>
    <w:rsid w:val="0038734B"/>
    <w:rsid w:val="0039053F"/>
    <w:rsid w:val="00390614"/>
    <w:rsid w:val="003908DC"/>
    <w:rsid w:val="00390971"/>
    <w:rsid w:val="00391C5F"/>
    <w:rsid w:val="003930AA"/>
    <w:rsid w:val="00393271"/>
    <w:rsid w:val="00393E1C"/>
    <w:rsid w:val="00394E42"/>
    <w:rsid w:val="0039502F"/>
    <w:rsid w:val="0039727A"/>
    <w:rsid w:val="00397E2C"/>
    <w:rsid w:val="003A00B0"/>
    <w:rsid w:val="003A0214"/>
    <w:rsid w:val="003A0761"/>
    <w:rsid w:val="003A3C7E"/>
    <w:rsid w:val="003A6877"/>
    <w:rsid w:val="003A7FFD"/>
    <w:rsid w:val="003B0454"/>
    <w:rsid w:val="003B046E"/>
    <w:rsid w:val="003B0908"/>
    <w:rsid w:val="003B10C7"/>
    <w:rsid w:val="003B2865"/>
    <w:rsid w:val="003B2C82"/>
    <w:rsid w:val="003B3432"/>
    <w:rsid w:val="003B4196"/>
    <w:rsid w:val="003B4230"/>
    <w:rsid w:val="003B425C"/>
    <w:rsid w:val="003B4468"/>
    <w:rsid w:val="003B53DC"/>
    <w:rsid w:val="003B5ABF"/>
    <w:rsid w:val="003B630C"/>
    <w:rsid w:val="003B68E2"/>
    <w:rsid w:val="003B694C"/>
    <w:rsid w:val="003B7368"/>
    <w:rsid w:val="003C2282"/>
    <w:rsid w:val="003C25C7"/>
    <w:rsid w:val="003C2A28"/>
    <w:rsid w:val="003C35EB"/>
    <w:rsid w:val="003C39D0"/>
    <w:rsid w:val="003C3D5C"/>
    <w:rsid w:val="003C460A"/>
    <w:rsid w:val="003C60A7"/>
    <w:rsid w:val="003C660C"/>
    <w:rsid w:val="003C7214"/>
    <w:rsid w:val="003C780E"/>
    <w:rsid w:val="003C7DCF"/>
    <w:rsid w:val="003C7EE3"/>
    <w:rsid w:val="003D0D04"/>
    <w:rsid w:val="003D0FCE"/>
    <w:rsid w:val="003D3333"/>
    <w:rsid w:val="003D398D"/>
    <w:rsid w:val="003D3B24"/>
    <w:rsid w:val="003D468D"/>
    <w:rsid w:val="003D53E2"/>
    <w:rsid w:val="003D5536"/>
    <w:rsid w:val="003D5725"/>
    <w:rsid w:val="003D67E4"/>
    <w:rsid w:val="003D7040"/>
    <w:rsid w:val="003D7109"/>
    <w:rsid w:val="003D7184"/>
    <w:rsid w:val="003D7463"/>
    <w:rsid w:val="003D7D7D"/>
    <w:rsid w:val="003E001A"/>
    <w:rsid w:val="003E08B8"/>
    <w:rsid w:val="003E0DDE"/>
    <w:rsid w:val="003E1730"/>
    <w:rsid w:val="003E183A"/>
    <w:rsid w:val="003E1892"/>
    <w:rsid w:val="003E1B74"/>
    <w:rsid w:val="003E1C44"/>
    <w:rsid w:val="003E2A9B"/>
    <w:rsid w:val="003E2D59"/>
    <w:rsid w:val="003E3434"/>
    <w:rsid w:val="003E3FFA"/>
    <w:rsid w:val="003E494F"/>
    <w:rsid w:val="003E5DC1"/>
    <w:rsid w:val="003E724D"/>
    <w:rsid w:val="003E763E"/>
    <w:rsid w:val="003E7672"/>
    <w:rsid w:val="003F13BF"/>
    <w:rsid w:val="003F20DF"/>
    <w:rsid w:val="003F239F"/>
    <w:rsid w:val="003F286F"/>
    <w:rsid w:val="003F34EC"/>
    <w:rsid w:val="003F5C73"/>
    <w:rsid w:val="003F6B33"/>
    <w:rsid w:val="003F6D30"/>
    <w:rsid w:val="00400606"/>
    <w:rsid w:val="0040092F"/>
    <w:rsid w:val="00400A51"/>
    <w:rsid w:val="004011F3"/>
    <w:rsid w:val="00401CC1"/>
    <w:rsid w:val="004024D1"/>
    <w:rsid w:val="00402537"/>
    <w:rsid w:val="00402889"/>
    <w:rsid w:val="004028EA"/>
    <w:rsid w:val="00403F07"/>
    <w:rsid w:val="0040531C"/>
    <w:rsid w:val="00405CA8"/>
    <w:rsid w:val="00406947"/>
    <w:rsid w:val="00406DC4"/>
    <w:rsid w:val="0040723A"/>
    <w:rsid w:val="0040756A"/>
    <w:rsid w:val="00407D7F"/>
    <w:rsid w:val="004114D3"/>
    <w:rsid w:val="00411B7A"/>
    <w:rsid w:val="00412792"/>
    <w:rsid w:val="00412957"/>
    <w:rsid w:val="00412A06"/>
    <w:rsid w:val="00412D26"/>
    <w:rsid w:val="00413124"/>
    <w:rsid w:val="0041334B"/>
    <w:rsid w:val="00413800"/>
    <w:rsid w:val="00413887"/>
    <w:rsid w:val="004138BB"/>
    <w:rsid w:val="0041445D"/>
    <w:rsid w:val="00414722"/>
    <w:rsid w:val="00415986"/>
    <w:rsid w:val="004163BE"/>
    <w:rsid w:val="004165C8"/>
    <w:rsid w:val="004177F3"/>
    <w:rsid w:val="00420F42"/>
    <w:rsid w:val="0042104A"/>
    <w:rsid w:val="004214A1"/>
    <w:rsid w:val="0042198A"/>
    <w:rsid w:val="004219ED"/>
    <w:rsid w:val="00421F09"/>
    <w:rsid w:val="00422725"/>
    <w:rsid w:val="00423359"/>
    <w:rsid w:val="00423A78"/>
    <w:rsid w:val="00423DE1"/>
    <w:rsid w:val="004245A9"/>
    <w:rsid w:val="004253EE"/>
    <w:rsid w:val="0042579D"/>
    <w:rsid w:val="0042615A"/>
    <w:rsid w:val="004264B4"/>
    <w:rsid w:val="00426ED4"/>
    <w:rsid w:val="0042709B"/>
    <w:rsid w:val="00427517"/>
    <w:rsid w:val="0043071B"/>
    <w:rsid w:val="00430CED"/>
    <w:rsid w:val="00431FE2"/>
    <w:rsid w:val="00432226"/>
    <w:rsid w:val="004322F1"/>
    <w:rsid w:val="0043292E"/>
    <w:rsid w:val="00432E67"/>
    <w:rsid w:val="00433950"/>
    <w:rsid w:val="00433E05"/>
    <w:rsid w:val="00434A0E"/>
    <w:rsid w:val="00434A7E"/>
    <w:rsid w:val="00434DD8"/>
    <w:rsid w:val="00435390"/>
    <w:rsid w:val="00435447"/>
    <w:rsid w:val="004360AE"/>
    <w:rsid w:val="004361BD"/>
    <w:rsid w:val="0043676E"/>
    <w:rsid w:val="004367C4"/>
    <w:rsid w:val="004379C5"/>
    <w:rsid w:val="00437E5B"/>
    <w:rsid w:val="00441639"/>
    <w:rsid w:val="00441AF4"/>
    <w:rsid w:val="00441C07"/>
    <w:rsid w:val="004422F9"/>
    <w:rsid w:val="0044287C"/>
    <w:rsid w:val="0044533E"/>
    <w:rsid w:val="00445347"/>
    <w:rsid w:val="0044572F"/>
    <w:rsid w:val="00445A27"/>
    <w:rsid w:val="00445CA4"/>
    <w:rsid w:val="00445D30"/>
    <w:rsid w:val="00445D5B"/>
    <w:rsid w:val="00446B01"/>
    <w:rsid w:val="00446F28"/>
    <w:rsid w:val="00447610"/>
    <w:rsid w:val="004508E7"/>
    <w:rsid w:val="00450F87"/>
    <w:rsid w:val="0045129B"/>
    <w:rsid w:val="00453CD0"/>
    <w:rsid w:val="00454A1C"/>
    <w:rsid w:val="00454CCF"/>
    <w:rsid w:val="00457C35"/>
    <w:rsid w:val="00460BB9"/>
    <w:rsid w:val="00460C8B"/>
    <w:rsid w:val="00461057"/>
    <w:rsid w:val="00461A73"/>
    <w:rsid w:val="004622EF"/>
    <w:rsid w:val="004625D5"/>
    <w:rsid w:val="00462A6C"/>
    <w:rsid w:val="0046305C"/>
    <w:rsid w:val="004638B6"/>
    <w:rsid w:val="00463A6A"/>
    <w:rsid w:val="0046492D"/>
    <w:rsid w:val="00465504"/>
    <w:rsid w:val="00465F4F"/>
    <w:rsid w:val="00465FC2"/>
    <w:rsid w:val="004665A1"/>
    <w:rsid w:val="0046788A"/>
    <w:rsid w:val="00467D17"/>
    <w:rsid w:val="00467FE4"/>
    <w:rsid w:val="00470488"/>
    <w:rsid w:val="004704AE"/>
    <w:rsid w:val="00470842"/>
    <w:rsid w:val="004708C5"/>
    <w:rsid w:val="00471487"/>
    <w:rsid w:val="0047278E"/>
    <w:rsid w:val="0047359A"/>
    <w:rsid w:val="0047359C"/>
    <w:rsid w:val="004738EA"/>
    <w:rsid w:val="0047408A"/>
    <w:rsid w:val="00475619"/>
    <w:rsid w:val="004761B2"/>
    <w:rsid w:val="00476D9C"/>
    <w:rsid w:val="0047793F"/>
    <w:rsid w:val="00477ACF"/>
    <w:rsid w:val="00477B40"/>
    <w:rsid w:val="00477F00"/>
    <w:rsid w:val="00481140"/>
    <w:rsid w:val="004816F3"/>
    <w:rsid w:val="00481C1D"/>
    <w:rsid w:val="00481DEE"/>
    <w:rsid w:val="00481F37"/>
    <w:rsid w:val="00482B9A"/>
    <w:rsid w:val="00482D17"/>
    <w:rsid w:val="004830D6"/>
    <w:rsid w:val="004852EB"/>
    <w:rsid w:val="004867A6"/>
    <w:rsid w:val="00486D2A"/>
    <w:rsid w:val="00487AE6"/>
    <w:rsid w:val="00490B17"/>
    <w:rsid w:val="0049111F"/>
    <w:rsid w:val="004926EB"/>
    <w:rsid w:val="00492B0E"/>
    <w:rsid w:val="00492F02"/>
    <w:rsid w:val="0049337F"/>
    <w:rsid w:val="00493597"/>
    <w:rsid w:val="00494088"/>
    <w:rsid w:val="004949A7"/>
    <w:rsid w:val="00494CC3"/>
    <w:rsid w:val="00494DF4"/>
    <w:rsid w:val="00495C4A"/>
    <w:rsid w:val="004962F2"/>
    <w:rsid w:val="0049715A"/>
    <w:rsid w:val="00497603"/>
    <w:rsid w:val="004A0093"/>
    <w:rsid w:val="004A1507"/>
    <w:rsid w:val="004A207B"/>
    <w:rsid w:val="004A2F94"/>
    <w:rsid w:val="004A3093"/>
    <w:rsid w:val="004A3BB4"/>
    <w:rsid w:val="004A3DA5"/>
    <w:rsid w:val="004A3F63"/>
    <w:rsid w:val="004A3FD5"/>
    <w:rsid w:val="004A5168"/>
    <w:rsid w:val="004A5619"/>
    <w:rsid w:val="004A6209"/>
    <w:rsid w:val="004A6484"/>
    <w:rsid w:val="004A7226"/>
    <w:rsid w:val="004B07CD"/>
    <w:rsid w:val="004B0842"/>
    <w:rsid w:val="004B08B8"/>
    <w:rsid w:val="004B0A5C"/>
    <w:rsid w:val="004B10DA"/>
    <w:rsid w:val="004B1C27"/>
    <w:rsid w:val="004B2E35"/>
    <w:rsid w:val="004B3153"/>
    <w:rsid w:val="004B46F0"/>
    <w:rsid w:val="004B47A0"/>
    <w:rsid w:val="004B4C58"/>
    <w:rsid w:val="004B5A29"/>
    <w:rsid w:val="004B5BA2"/>
    <w:rsid w:val="004B5E41"/>
    <w:rsid w:val="004B66B4"/>
    <w:rsid w:val="004B7018"/>
    <w:rsid w:val="004B7A61"/>
    <w:rsid w:val="004C0121"/>
    <w:rsid w:val="004C049F"/>
    <w:rsid w:val="004C0656"/>
    <w:rsid w:val="004C0BFE"/>
    <w:rsid w:val="004C0EA7"/>
    <w:rsid w:val="004C1552"/>
    <w:rsid w:val="004C1B0F"/>
    <w:rsid w:val="004C1E92"/>
    <w:rsid w:val="004C2630"/>
    <w:rsid w:val="004C2BB3"/>
    <w:rsid w:val="004C2CF7"/>
    <w:rsid w:val="004C3287"/>
    <w:rsid w:val="004C33AF"/>
    <w:rsid w:val="004C447D"/>
    <w:rsid w:val="004C486D"/>
    <w:rsid w:val="004C4A4A"/>
    <w:rsid w:val="004C6118"/>
    <w:rsid w:val="004C66B1"/>
    <w:rsid w:val="004C7005"/>
    <w:rsid w:val="004C7772"/>
    <w:rsid w:val="004C7B69"/>
    <w:rsid w:val="004D0E73"/>
    <w:rsid w:val="004D20EE"/>
    <w:rsid w:val="004D254C"/>
    <w:rsid w:val="004D2A82"/>
    <w:rsid w:val="004D4B80"/>
    <w:rsid w:val="004D4E6B"/>
    <w:rsid w:val="004D4F12"/>
    <w:rsid w:val="004D6B79"/>
    <w:rsid w:val="004D75C1"/>
    <w:rsid w:val="004D7D77"/>
    <w:rsid w:val="004D7DF2"/>
    <w:rsid w:val="004E0137"/>
    <w:rsid w:val="004E1197"/>
    <w:rsid w:val="004E18A9"/>
    <w:rsid w:val="004E1C0C"/>
    <w:rsid w:val="004E2EB2"/>
    <w:rsid w:val="004E36A7"/>
    <w:rsid w:val="004E36AC"/>
    <w:rsid w:val="004E3AD2"/>
    <w:rsid w:val="004E3B22"/>
    <w:rsid w:val="004E3C3E"/>
    <w:rsid w:val="004E4247"/>
    <w:rsid w:val="004E4B5B"/>
    <w:rsid w:val="004E4FF7"/>
    <w:rsid w:val="004E51F1"/>
    <w:rsid w:val="004E53AA"/>
    <w:rsid w:val="004E55D5"/>
    <w:rsid w:val="004E6726"/>
    <w:rsid w:val="004E6959"/>
    <w:rsid w:val="004E6E94"/>
    <w:rsid w:val="004E718D"/>
    <w:rsid w:val="004E7225"/>
    <w:rsid w:val="004E7AF5"/>
    <w:rsid w:val="004F0855"/>
    <w:rsid w:val="004F16EE"/>
    <w:rsid w:val="004F1F27"/>
    <w:rsid w:val="004F2919"/>
    <w:rsid w:val="004F38FB"/>
    <w:rsid w:val="004F4385"/>
    <w:rsid w:val="004F5AD9"/>
    <w:rsid w:val="004F5BBC"/>
    <w:rsid w:val="004F5E2D"/>
    <w:rsid w:val="004F6BEC"/>
    <w:rsid w:val="005005A1"/>
    <w:rsid w:val="00500787"/>
    <w:rsid w:val="00500935"/>
    <w:rsid w:val="00500A6E"/>
    <w:rsid w:val="00501436"/>
    <w:rsid w:val="00502064"/>
    <w:rsid w:val="00502CD3"/>
    <w:rsid w:val="00502FD4"/>
    <w:rsid w:val="005032DF"/>
    <w:rsid w:val="00503502"/>
    <w:rsid w:val="00503569"/>
    <w:rsid w:val="005037CB"/>
    <w:rsid w:val="005037E4"/>
    <w:rsid w:val="005038E4"/>
    <w:rsid w:val="00503F10"/>
    <w:rsid w:val="0050497B"/>
    <w:rsid w:val="00504B03"/>
    <w:rsid w:val="00504FBF"/>
    <w:rsid w:val="00505914"/>
    <w:rsid w:val="0050612F"/>
    <w:rsid w:val="00507060"/>
    <w:rsid w:val="00507099"/>
    <w:rsid w:val="00507595"/>
    <w:rsid w:val="005107B2"/>
    <w:rsid w:val="00510B6A"/>
    <w:rsid w:val="00510D4F"/>
    <w:rsid w:val="00510E0C"/>
    <w:rsid w:val="005110A5"/>
    <w:rsid w:val="005115E7"/>
    <w:rsid w:val="00511ACA"/>
    <w:rsid w:val="00511BFB"/>
    <w:rsid w:val="0051235E"/>
    <w:rsid w:val="00513BB2"/>
    <w:rsid w:val="00515202"/>
    <w:rsid w:val="0051531C"/>
    <w:rsid w:val="005159BE"/>
    <w:rsid w:val="00516455"/>
    <w:rsid w:val="00517227"/>
    <w:rsid w:val="005179C1"/>
    <w:rsid w:val="00517B3C"/>
    <w:rsid w:val="00517E07"/>
    <w:rsid w:val="00520217"/>
    <w:rsid w:val="00521548"/>
    <w:rsid w:val="00521D3D"/>
    <w:rsid w:val="005220ED"/>
    <w:rsid w:val="00522995"/>
    <w:rsid w:val="005234D1"/>
    <w:rsid w:val="005238D0"/>
    <w:rsid w:val="00523F44"/>
    <w:rsid w:val="0052406B"/>
    <w:rsid w:val="00524C64"/>
    <w:rsid w:val="00525324"/>
    <w:rsid w:val="0052576D"/>
    <w:rsid w:val="005260A9"/>
    <w:rsid w:val="00526CCC"/>
    <w:rsid w:val="005274A4"/>
    <w:rsid w:val="005302B4"/>
    <w:rsid w:val="00530C8D"/>
    <w:rsid w:val="00531FC4"/>
    <w:rsid w:val="005326DF"/>
    <w:rsid w:val="00533046"/>
    <w:rsid w:val="005338A9"/>
    <w:rsid w:val="00533919"/>
    <w:rsid w:val="00533F22"/>
    <w:rsid w:val="0053577D"/>
    <w:rsid w:val="00535B19"/>
    <w:rsid w:val="005375C4"/>
    <w:rsid w:val="0054286B"/>
    <w:rsid w:val="00542CA7"/>
    <w:rsid w:val="00543690"/>
    <w:rsid w:val="005446E0"/>
    <w:rsid w:val="005457D5"/>
    <w:rsid w:val="00545D79"/>
    <w:rsid w:val="00545F2B"/>
    <w:rsid w:val="00546225"/>
    <w:rsid w:val="00546238"/>
    <w:rsid w:val="005463A5"/>
    <w:rsid w:val="00546B5E"/>
    <w:rsid w:val="00546D65"/>
    <w:rsid w:val="005477A2"/>
    <w:rsid w:val="005503EE"/>
    <w:rsid w:val="005511FD"/>
    <w:rsid w:val="005512E3"/>
    <w:rsid w:val="00551B5A"/>
    <w:rsid w:val="00552310"/>
    <w:rsid w:val="005527CA"/>
    <w:rsid w:val="0055345F"/>
    <w:rsid w:val="005538D1"/>
    <w:rsid w:val="005539E5"/>
    <w:rsid w:val="00553D2F"/>
    <w:rsid w:val="0055586C"/>
    <w:rsid w:val="005564E5"/>
    <w:rsid w:val="00556B82"/>
    <w:rsid w:val="0056048F"/>
    <w:rsid w:val="00560BBC"/>
    <w:rsid w:val="00560F41"/>
    <w:rsid w:val="00561563"/>
    <w:rsid w:val="005615B5"/>
    <w:rsid w:val="0056203C"/>
    <w:rsid w:val="00562445"/>
    <w:rsid w:val="005633B4"/>
    <w:rsid w:val="00564955"/>
    <w:rsid w:val="00564E27"/>
    <w:rsid w:val="00565359"/>
    <w:rsid w:val="00565E4A"/>
    <w:rsid w:val="00565F04"/>
    <w:rsid w:val="00566B4F"/>
    <w:rsid w:val="00566DC7"/>
    <w:rsid w:val="00566ECC"/>
    <w:rsid w:val="00570C81"/>
    <w:rsid w:val="005710C8"/>
    <w:rsid w:val="0057112F"/>
    <w:rsid w:val="005716DA"/>
    <w:rsid w:val="00571B8B"/>
    <w:rsid w:val="00572863"/>
    <w:rsid w:val="00572C07"/>
    <w:rsid w:val="00572C29"/>
    <w:rsid w:val="00572E04"/>
    <w:rsid w:val="005735A9"/>
    <w:rsid w:val="00573DFA"/>
    <w:rsid w:val="00573EFA"/>
    <w:rsid w:val="00574685"/>
    <w:rsid w:val="005761A9"/>
    <w:rsid w:val="00577125"/>
    <w:rsid w:val="00577CA9"/>
    <w:rsid w:val="005808B7"/>
    <w:rsid w:val="00580B72"/>
    <w:rsid w:val="00580C7D"/>
    <w:rsid w:val="00580F29"/>
    <w:rsid w:val="0058138C"/>
    <w:rsid w:val="0058258A"/>
    <w:rsid w:val="00583A6B"/>
    <w:rsid w:val="00584671"/>
    <w:rsid w:val="00584B06"/>
    <w:rsid w:val="0058544C"/>
    <w:rsid w:val="00585CE5"/>
    <w:rsid w:val="00586C1E"/>
    <w:rsid w:val="00586F33"/>
    <w:rsid w:val="00587CC2"/>
    <w:rsid w:val="005903D4"/>
    <w:rsid w:val="005904F6"/>
    <w:rsid w:val="00590725"/>
    <w:rsid w:val="00590C69"/>
    <w:rsid w:val="00591522"/>
    <w:rsid w:val="00591A2D"/>
    <w:rsid w:val="00592CEE"/>
    <w:rsid w:val="00593B54"/>
    <w:rsid w:val="00593C70"/>
    <w:rsid w:val="00593EA5"/>
    <w:rsid w:val="0059458A"/>
    <w:rsid w:val="00595175"/>
    <w:rsid w:val="005958D2"/>
    <w:rsid w:val="00595B0B"/>
    <w:rsid w:val="00595D83"/>
    <w:rsid w:val="005964A8"/>
    <w:rsid w:val="00596A6A"/>
    <w:rsid w:val="00596C92"/>
    <w:rsid w:val="00596C9D"/>
    <w:rsid w:val="00596FB7"/>
    <w:rsid w:val="00597542"/>
    <w:rsid w:val="005979DF"/>
    <w:rsid w:val="005A0194"/>
    <w:rsid w:val="005A0992"/>
    <w:rsid w:val="005A160E"/>
    <w:rsid w:val="005A211B"/>
    <w:rsid w:val="005A2297"/>
    <w:rsid w:val="005A2AD7"/>
    <w:rsid w:val="005A2F62"/>
    <w:rsid w:val="005A3ABD"/>
    <w:rsid w:val="005A3EF7"/>
    <w:rsid w:val="005A4950"/>
    <w:rsid w:val="005A4F1A"/>
    <w:rsid w:val="005A54FE"/>
    <w:rsid w:val="005A5958"/>
    <w:rsid w:val="005A6B05"/>
    <w:rsid w:val="005A6B48"/>
    <w:rsid w:val="005A7D7B"/>
    <w:rsid w:val="005B0481"/>
    <w:rsid w:val="005B06A3"/>
    <w:rsid w:val="005B0A50"/>
    <w:rsid w:val="005B1948"/>
    <w:rsid w:val="005B2578"/>
    <w:rsid w:val="005B2828"/>
    <w:rsid w:val="005B35A5"/>
    <w:rsid w:val="005B4F03"/>
    <w:rsid w:val="005B6AC2"/>
    <w:rsid w:val="005B7112"/>
    <w:rsid w:val="005B719B"/>
    <w:rsid w:val="005B7254"/>
    <w:rsid w:val="005B76D7"/>
    <w:rsid w:val="005B7CD1"/>
    <w:rsid w:val="005C0CDA"/>
    <w:rsid w:val="005C1BB2"/>
    <w:rsid w:val="005C26BC"/>
    <w:rsid w:val="005C2D93"/>
    <w:rsid w:val="005C345D"/>
    <w:rsid w:val="005C45B6"/>
    <w:rsid w:val="005C473B"/>
    <w:rsid w:val="005C5184"/>
    <w:rsid w:val="005C5ED9"/>
    <w:rsid w:val="005C6766"/>
    <w:rsid w:val="005C73BA"/>
    <w:rsid w:val="005C7431"/>
    <w:rsid w:val="005C7D43"/>
    <w:rsid w:val="005D02D6"/>
    <w:rsid w:val="005D08AA"/>
    <w:rsid w:val="005D14DE"/>
    <w:rsid w:val="005D1AC6"/>
    <w:rsid w:val="005D1DFD"/>
    <w:rsid w:val="005D2425"/>
    <w:rsid w:val="005D24FF"/>
    <w:rsid w:val="005D2D11"/>
    <w:rsid w:val="005D33BF"/>
    <w:rsid w:val="005D3A7F"/>
    <w:rsid w:val="005D3D1D"/>
    <w:rsid w:val="005D4171"/>
    <w:rsid w:val="005D4DDA"/>
    <w:rsid w:val="005D527A"/>
    <w:rsid w:val="005D7E36"/>
    <w:rsid w:val="005D7FB4"/>
    <w:rsid w:val="005E025D"/>
    <w:rsid w:val="005E0269"/>
    <w:rsid w:val="005E0766"/>
    <w:rsid w:val="005E07C5"/>
    <w:rsid w:val="005E0828"/>
    <w:rsid w:val="005E10B9"/>
    <w:rsid w:val="005E1987"/>
    <w:rsid w:val="005E307E"/>
    <w:rsid w:val="005E35A5"/>
    <w:rsid w:val="005E3669"/>
    <w:rsid w:val="005E3893"/>
    <w:rsid w:val="005E42D0"/>
    <w:rsid w:val="005E571F"/>
    <w:rsid w:val="005E65CE"/>
    <w:rsid w:val="005E6A06"/>
    <w:rsid w:val="005E6AA5"/>
    <w:rsid w:val="005E6C39"/>
    <w:rsid w:val="005E76F4"/>
    <w:rsid w:val="005F0263"/>
    <w:rsid w:val="005F030C"/>
    <w:rsid w:val="005F0830"/>
    <w:rsid w:val="005F11BC"/>
    <w:rsid w:val="005F16CA"/>
    <w:rsid w:val="005F234F"/>
    <w:rsid w:val="005F2CDF"/>
    <w:rsid w:val="005F32B3"/>
    <w:rsid w:val="005F4147"/>
    <w:rsid w:val="005F4672"/>
    <w:rsid w:val="005F47B0"/>
    <w:rsid w:val="005F4812"/>
    <w:rsid w:val="005F4C1C"/>
    <w:rsid w:val="005F531D"/>
    <w:rsid w:val="005F6422"/>
    <w:rsid w:val="005F77BC"/>
    <w:rsid w:val="005F7A4B"/>
    <w:rsid w:val="00602116"/>
    <w:rsid w:val="00602545"/>
    <w:rsid w:val="006026B9"/>
    <w:rsid w:val="006026EB"/>
    <w:rsid w:val="00605A1E"/>
    <w:rsid w:val="00605D57"/>
    <w:rsid w:val="00606967"/>
    <w:rsid w:val="00606E4F"/>
    <w:rsid w:val="006074D1"/>
    <w:rsid w:val="00607730"/>
    <w:rsid w:val="00607E53"/>
    <w:rsid w:val="00610650"/>
    <w:rsid w:val="0061065E"/>
    <w:rsid w:val="0061076C"/>
    <w:rsid w:val="00611859"/>
    <w:rsid w:val="006120F5"/>
    <w:rsid w:val="006122AD"/>
    <w:rsid w:val="00612A73"/>
    <w:rsid w:val="00612C66"/>
    <w:rsid w:val="006132DD"/>
    <w:rsid w:val="00613874"/>
    <w:rsid w:val="006152F8"/>
    <w:rsid w:val="00615E3A"/>
    <w:rsid w:val="00616B99"/>
    <w:rsid w:val="0061714F"/>
    <w:rsid w:val="00617383"/>
    <w:rsid w:val="0061769B"/>
    <w:rsid w:val="006212E7"/>
    <w:rsid w:val="0062164F"/>
    <w:rsid w:val="0062181B"/>
    <w:rsid w:val="0062290A"/>
    <w:rsid w:val="00622B54"/>
    <w:rsid w:val="00624045"/>
    <w:rsid w:val="00626007"/>
    <w:rsid w:val="00626D9E"/>
    <w:rsid w:val="00626EFD"/>
    <w:rsid w:val="0062700D"/>
    <w:rsid w:val="006301B0"/>
    <w:rsid w:val="0063052A"/>
    <w:rsid w:val="00630782"/>
    <w:rsid w:val="00630803"/>
    <w:rsid w:val="0063095D"/>
    <w:rsid w:val="00630C75"/>
    <w:rsid w:val="00631188"/>
    <w:rsid w:val="00631544"/>
    <w:rsid w:val="00632A97"/>
    <w:rsid w:val="00633794"/>
    <w:rsid w:val="00635447"/>
    <w:rsid w:val="00635504"/>
    <w:rsid w:val="00635BFE"/>
    <w:rsid w:val="00636A10"/>
    <w:rsid w:val="00636AE0"/>
    <w:rsid w:val="00636BDB"/>
    <w:rsid w:val="00637606"/>
    <w:rsid w:val="0064105D"/>
    <w:rsid w:val="00641654"/>
    <w:rsid w:val="0064181A"/>
    <w:rsid w:val="0064257A"/>
    <w:rsid w:val="0064272E"/>
    <w:rsid w:val="0064299B"/>
    <w:rsid w:val="006429C5"/>
    <w:rsid w:val="006435EE"/>
    <w:rsid w:val="00643671"/>
    <w:rsid w:val="00643C16"/>
    <w:rsid w:val="00643F1C"/>
    <w:rsid w:val="00644683"/>
    <w:rsid w:val="00644DC9"/>
    <w:rsid w:val="0064586A"/>
    <w:rsid w:val="00645C81"/>
    <w:rsid w:val="006460B9"/>
    <w:rsid w:val="00646686"/>
    <w:rsid w:val="00646FD7"/>
    <w:rsid w:val="00647556"/>
    <w:rsid w:val="00647980"/>
    <w:rsid w:val="00647DC9"/>
    <w:rsid w:val="00651430"/>
    <w:rsid w:val="006516CC"/>
    <w:rsid w:val="00651BB7"/>
    <w:rsid w:val="00651DF3"/>
    <w:rsid w:val="00651FF8"/>
    <w:rsid w:val="00652783"/>
    <w:rsid w:val="00652B18"/>
    <w:rsid w:val="00652F22"/>
    <w:rsid w:val="00653485"/>
    <w:rsid w:val="00654615"/>
    <w:rsid w:val="006550C0"/>
    <w:rsid w:val="00656453"/>
    <w:rsid w:val="0065754C"/>
    <w:rsid w:val="006579AD"/>
    <w:rsid w:val="00657B75"/>
    <w:rsid w:val="00657DD2"/>
    <w:rsid w:val="0066052C"/>
    <w:rsid w:val="0066068C"/>
    <w:rsid w:val="00660983"/>
    <w:rsid w:val="00661B5D"/>
    <w:rsid w:val="00661CC1"/>
    <w:rsid w:val="00661FEB"/>
    <w:rsid w:val="006622D8"/>
    <w:rsid w:val="0066273D"/>
    <w:rsid w:val="006637C7"/>
    <w:rsid w:val="00664440"/>
    <w:rsid w:val="006659BD"/>
    <w:rsid w:val="00666461"/>
    <w:rsid w:val="00666A81"/>
    <w:rsid w:val="00666B50"/>
    <w:rsid w:val="00667107"/>
    <w:rsid w:val="0066712A"/>
    <w:rsid w:val="00670070"/>
    <w:rsid w:val="00670769"/>
    <w:rsid w:val="0067096D"/>
    <w:rsid w:val="00671130"/>
    <w:rsid w:val="0067155F"/>
    <w:rsid w:val="00671FA4"/>
    <w:rsid w:val="00672A4F"/>
    <w:rsid w:val="00672C39"/>
    <w:rsid w:val="00672CDB"/>
    <w:rsid w:val="00672D37"/>
    <w:rsid w:val="00672F97"/>
    <w:rsid w:val="00673028"/>
    <w:rsid w:val="0067500B"/>
    <w:rsid w:val="006751FC"/>
    <w:rsid w:val="0067523B"/>
    <w:rsid w:val="0067553E"/>
    <w:rsid w:val="006758C5"/>
    <w:rsid w:val="00676347"/>
    <w:rsid w:val="00676409"/>
    <w:rsid w:val="00676BA6"/>
    <w:rsid w:val="00676C5F"/>
    <w:rsid w:val="00676F52"/>
    <w:rsid w:val="00676F8A"/>
    <w:rsid w:val="0067716A"/>
    <w:rsid w:val="00681A00"/>
    <w:rsid w:val="00681C99"/>
    <w:rsid w:val="00682746"/>
    <w:rsid w:val="006828DC"/>
    <w:rsid w:val="0068329B"/>
    <w:rsid w:val="00683BB8"/>
    <w:rsid w:val="00685E37"/>
    <w:rsid w:val="0068682A"/>
    <w:rsid w:val="00687749"/>
    <w:rsid w:val="006909D3"/>
    <w:rsid w:val="00690F27"/>
    <w:rsid w:val="006920A4"/>
    <w:rsid w:val="006926EC"/>
    <w:rsid w:val="00692ABF"/>
    <w:rsid w:val="00692AF3"/>
    <w:rsid w:val="00693B84"/>
    <w:rsid w:val="00695AE4"/>
    <w:rsid w:val="00695CBE"/>
    <w:rsid w:val="006965DE"/>
    <w:rsid w:val="00696600"/>
    <w:rsid w:val="006966DD"/>
    <w:rsid w:val="00696B0B"/>
    <w:rsid w:val="006A5634"/>
    <w:rsid w:val="006A726E"/>
    <w:rsid w:val="006A7DB2"/>
    <w:rsid w:val="006B0BDF"/>
    <w:rsid w:val="006B0EB5"/>
    <w:rsid w:val="006B1B55"/>
    <w:rsid w:val="006B2B02"/>
    <w:rsid w:val="006B2D00"/>
    <w:rsid w:val="006B38A5"/>
    <w:rsid w:val="006B4F7E"/>
    <w:rsid w:val="006B5C53"/>
    <w:rsid w:val="006B6D97"/>
    <w:rsid w:val="006B6E94"/>
    <w:rsid w:val="006B74D9"/>
    <w:rsid w:val="006C1ABF"/>
    <w:rsid w:val="006C1DB1"/>
    <w:rsid w:val="006C1E98"/>
    <w:rsid w:val="006C1F7D"/>
    <w:rsid w:val="006C2274"/>
    <w:rsid w:val="006C2640"/>
    <w:rsid w:val="006C2DEB"/>
    <w:rsid w:val="006C399A"/>
    <w:rsid w:val="006C3BB5"/>
    <w:rsid w:val="006C4387"/>
    <w:rsid w:val="006C4F9E"/>
    <w:rsid w:val="006C51E5"/>
    <w:rsid w:val="006C54C3"/>
    <w:rsid w:val="006C5BDE"/>
    <w:rsid w:val="006C5F77"/>
    <w:rsid w:val="006C6A15"/>
    <w:rsid w:val="006C6E2D"/>
    <w:rsid w:val="006D008A"/>
    <w:rsid w:val="006D0C77"/>
    <w:rsid w:val="006D0D98"/>
    <w:rsid w:val="006D0DB1"/>
    <w:rsid w:val="006D1101"/>
    <w:rsid w:val="006D272C"/>
    <w:rsid w:val="006D28D4"/>
    <w:rsid w:val="006D2C0D"/>
    <w:rsid w:val="006D3241"/>
    <w:rsid w:val="006D34A4"/>
    <w:rsid w:val="006D38AF"/>
    <w:rsid w:val="006D431D"/>
    <w:rsid w:val="006D5559"/>
    <w:rsid w:val="006D5CFF"/>
    <w:rsid w:val="006D6B6B"/>
    <w:rsid w:val="006D74EF"/>
    <w:rsid w:val="006D7C1C"/>
    <w:rsid w:val="006E03CF"/>
    <w:rsid w:val="006E0BA6"/>
    <w:rsid w:val="006E0BCF"/>
    <w:rsid w:val="006E10C0"/>
    <w:rsid w:val="006E13CD"/>
    <w:rsid w:val="006E168A"/>
    <w:rsid w:val="006E1835"/>
    <w:rsid w:val="006E190B"/>
    <w:rsid w:val="006E23A3"/>
    <w:rsid w:val="006E283D"/>
    <w:rsid w:val="006E2DE9"/>
    <w:rsid w:val="006E2FD0"/>
    <w:rsid w:val="006E38F7"/>
    <w:rsid w:val="006E3C19"/>
    <w:rsid w:val="006E4137"/>
    <w:rsid w:val="006E432E"/>
    <w:rsid w:val="006E43D1"/>
    <w:rsid w:val="006E4C60"/>
    <w:rsid w:val="006E54C9"/>
    <w:rsid w:val="006E6A45"/>
    <w:rsid w:val="006E74BA"/>
    <w:rsid w:val="006E7B04"/>
    <w:rsid w:val="006F0446"/>
    <w:rsid w:val="006F0997"/>
    <w:rsid w:val="006F0A90"/>
    <w:rsid w:val="006F1CBA"/>
    <w:rsid w:val="006F25CB"/>
    <w:rsid w:val="006F37AC"/>
    <w:rsid w:val="006F41D9"/>
    <w:rsid w:val="006F670C"/>
    <w:rsid w:val="006F6930"/>
    <w:rsid w:val="006F6A81"/>
    <w:rsid w:val="006F7850"/>
    <w:rsid w:val="006F78A9"/>
    <w:rsid w:val="006F7CA8"/>
    <w:rsid w:val="006F7D22"/>
    <w:rsid w:val="007004A1"/>
    <w:rsid w:val="00700538"/>
    <w:rsid w:val="00701309"/>
    <w:rsid w:val="00702620"/>
    <w:rsid w:val="007038D9"/>
    <w:rsid w:val="00703A40"/>
    <w:rsid w:val="00703B22"/>
    <w:rsid w:val="007040D3"/>
    <w:rsid w:val="00704296"/>
    <w:rsid w:val="00704CC2"/>
    <w:rsid w:val="00705DF4"/>
    <w:rsid w:val="00705FEF"/>
    <w:rsid w:val="007062CC"/>
    <w:rsid w:val="007063DF"/>
    <w:rsid w:val="0070684D"/>
    <w:rsid w:val="007075CE"/>
    <w:rsid w:val="00710702"/>
    <w:rsid w:val="00710860"/>
    <w:rsid w:val="00710EC2"/>
    <w:rsid w:val="00711A5C"/>
    <w:rsid w:val="00711B8F"/>
    <w:rsid w:val="00712D26"/>
    <w:rsid w:val="00713749"/>
    <w:rsid w:val="0071380B"/>
    <w:rsid w:val="00713AD3"/>
    <w:rsid w:val="00714857"/>
    <w:rsid w:val="0071544E"/>
    <w:rsid w:val="007158BB"/>
    <w:rsid w:val="00715C07"/>
    <w:rsid w:val="00715D37"/>
    <w:rsid w:val="0071624A"/>
    <w:rsid w:val="00716394"/>
    <w:rsid w:val="00716551"/>
    <w:rsid w:val="00720732"/>
    <w:rsid w:val="00720C21"/>
    <w:rsid w:val="00720F84"/>
    <w:rsid w:val="00721430"/>
    <w:rsid w:val="007216CB"/>
    <w:rsid w:val="007221D0"/>
    <w:rsid w:val="00722739"/>
    <w:rsid w:val="0072295A"/>
    <w:rsid w:val="007229C5"/>
    <w:rsid w:val="00723049"/>
    <w:rsid w:val="007230D8"/>
    <w:rsid w:val="00723D27"/>
    <w:rsid w:val="00725016"/>
    <w:rsid w:val="00725540"/>
    <w:rsid w:val="0072584C"/>
    <w:rsid w:val="007259B3"/>
    <w:rsid w:val="00725A26"/>
    <w:rsid w:val="00725A9D"/>
    <w:rsid w:val="00725C76"/>
    <w:rsid w:val="00726942"/>
    <w:rsid w:val="0072697F"/>
    <w:rsid w:val="00726B90"/>
    <w:rsid w:val="00726C83"/>
    <w:rsid w:val="00726E37"/>
    <w:rsid w:val="00727794"/>
    <w:rsid w:val="00727D97"/>
    <w:rsid w:val="00730150"/>
    <w:rsid w:val="00730593"/>
    <w:rsid w:val="0073237E"/>
    <w:rsid w:val="00732722"/>
    <w:rsid w:val="00732D4B"/>
    <w:rsid w:val="007331F9"/>
    <w:rsid w:val="0073444D"/>
    <w:rsid w:val="0073561E"/>
    <w:rsid w:val="00735CC4"/>
    <w:rsid w:val="00736AD6"/>
    <w:rsid w:val="00736BC3"/>
    <w:rsid w:val="00736D57"/>
    <w:rsid w:val="007370DB"/>
    <w:rsid w:val="0073771C"/>
    <w:rsid w:val="007425DD"/>
    <w:rsid w:val="0074303D"/>
    <w:rsid w:val="00743A80"/>
    <w:rsid w:val="00743CE2"/>
    <w:rsid w:val="007443CC"/>
    <w:rsid w:val="00744DE9"/>
    <w:rsid w:val="00745AD7"/>
    <w:rsid w:val="00745D20"/>
    <w:rsid w:val="00746289"/>
    <w:rsid w:val="0074638C"/>
    <w:rsid w:val="00746896"/>
    <w:rsid w:val="00747D5C"/>
    <w:rsid w:val="00747F0A"/>
    <w:rsid w:val="00747F43"/>
    <w:rsid w:val="00750D5F"/>
    <w:rsid w:val="00750DAD"/>
    <w:rsid w:val="00751883"/>
    <w:rsid w:val="00751A8B"/>
    <w:rsid w:val="0075247A"/>
    <w:rsid w:val="00752DD7"/>
    <w:rsid w:val="00752DE6"/>
    <w:rsid w:val="0075382F"/>
    <w:rsid w:val="00753FA4"/>
    <w:rsid w:val="00754C3B"/>
    <w:rsid w:val="00756905"/>
    <w:rsid w:val="00757219"/>
    <w:rsid w:val="007578E4"/>
    <w:rsid w:val="00757AAA"/>
    <w:rsid w:val="00757D3F"/>
    <w:rsid w:val="00760282"/>
    <w:rsid w:val="0076083E"/>
    <w:rsid w:val="00760D9D"/>
    <w:rsid w:val="0076164D"/>
    <w:rsid w:val="007616D6"/>
    <w:rsid w:val="00761E24"/>
    <w:rsid w:val="007631E5"/>
    <w:rsid w:val="00763687"/>
    <w:rsid w:val="007659EA"/>
    <w:rsid w:val="00765BB2"/>
    <w:rsid w:val="00765C6E"/>
    <w:rsid w:val="007661CE"/>
    <w:rsid w:val="007666B1"/>
    <w:rsid w:val="00766775"/>
    <w:rsid w:val="0076729A"/>
    <w:rsid w:val="007679B5"/>
    <w:rsid w:val="00767B99"/>
    <w:rsid w:val="00767E24"/>
    <w:rsid w:val="00767F88"/>
    <w:rsid w:val="007701B0"/>
    <w:rsid w:val="0077092C"/>
    <w:rsid w:val="00771A70"/>
    <w:rsid w:val="00771AD6"/>
    <w:rsid w:val="00771C29"/>
    <w:rsid w:val="00771DA1"/>
    <w:rsid w:val="00772C59"/>
    <w:rsid w:val="00772E9E"/>
    <w:rsid w:val="00773BE7"/>
    <w:rsid w:val="007749E8"/>
    <w:rsid w:val="00775942"/>
    <w:rsid w:val="00775C27"/>
    <w:rsid w:val="007766B7"/>
    <w:rsid w:val="00776D2D"/>
    <w:rsid w:val="00776FE7"/>
    <w:rsid w:val="00777A21"/>
    <w:rsid w:val="0078087D"/>
    <w:rsid w:val="007816D3"/>
    <w:rsid w:val="0078170A"/>
    <w:rsid w:val="00782817"/>
    <w:rsid w:val="00782975"/>
    <w:rsid w:val="00782EB6"/>
    <w:rsid w:val="00784870"/>
    <w:rsid w:val="00784ACA"/>
    <w:rsid w:val="007857DF"/>
    <w:rsid w:val="00785BF8"/>
    <w:rsid w:val="00786C34"/>
    <w:rsid w:val="00786E22"/>
    <w:rsid w:val="0078729C"/>
    <w:rsid w:val="00787422"/>
    <w:rsid w:val="007910DF"/>
    <w:rsid w:val="00791378"/>
    <w:rsid w:val="007918FB"/>
    <w:rsid w:val="00791E81"/>
    <w:rsid w:val="00792B79"/>
    <w:rsid w:val="00792BD1"/>
    <w:rsid w:val="00793594"/>
    <w:rsid w:val="00793716"/>
    <w:rsid w:val="00794CA8"/>
    <w:rsid w:val="00795CA5"/>
    <w:rsid w:val="00797300"/>
    <w:rsid w:val="00797448"/>
    <w:rsid w:val="007978C5"/>
    <w:rsid w:val="00797C65"/>
    <w:rsid w:val="007A076F"/>
    <w:rsid w:val="007A0A87"/>
    <w:rsid w:val="007A3855"/>
    <w:rsid w:val="007A38DC"/>
    <w:rsid w:val="007A42B2"/>
    <w:rsid w:val="007A47D7"/>
    <w:rsid w:val="007A4984"/>
    <w:rsid w:val="007A4CE5"/>
    <w:rsid w:val="007A4E0F"/>
    <w:rsid w:val="007A5A35"/>
    <w:rsid w:val="007A7290"/>
    <w:rsid w:val="007A7826"/>
    <w:rsid w:val="007A7CDE"/>
    <w:rsid w:val="007B09F0"/>
    <w:rsid w:val="007B254B"/>
    <w:rsid w:val="007B27D9"/>
    <w:rsid w:val="007B2A01"/>
    <w:rsid w:val="007B4CE2"/>
    <w:rsid w:val="007B545C"/>
    <w:rsid w:val="007B575E"/>
    <w:rsid w:val="007B59E6"/>
    <w:rsid w:val="007B5AF4"/>
    <w:rsid w:val="007B5DCD"/>
    <w:rsid w:val="007B6010"/>
    <w:rsid w:val="007B6C22"/>
    <w:rsid w:val="007B71B5"/>
    <w:rsid w:val="007C0A99"/>
    <w:rsid w:val="007C0D4D"/>
    <w:rsid w:val="007C0DA2"/>
    <w:rsid w:val="007C0E78"/>
    <w:rsid w:val="007C1822"/>
    <w:rsid w:val="007C1A94"/>
    <w:rsid w:val="007C1D15"/>
    <w:rsid w:val="007C2019"/>
    <w:rsid w:val="007C2AD6"/>
    <w:rsid w:val="007C2B90"/>
    <w:rsid w:val="007C3B65"/>
    <w:rsid w:val="007C3C92"/>
    <w:rsid w:val="007C4B1A"/>
    <w:rsid w:val="007C4CB4"/>
    <w:rsid w:val="007C5498"/>
    <w:rsid w:val="007C568A"/>
    <w:rsid w:val="007C6240"/>
    <w:rsid w:val="007C698A"/>
    <w:rsid w:val="007C708E"/>
    <w:rsid w:val="007C787C"/>
    <w:rsid w:val="007D0BA2"/>
    <w:rsid w:val="007D11A1"/>
    <w:rsid w:val="007D199F"/>
    <w:rsid w:val="007D30F5"/>
    <w:rsid w:val="007D378C"/>
    <w:rsid w:val="007D3C79"/>
    <w:rsid w:val="007D3D0D"/>
    <w:rsid w:val="007D44F6"/>
    <w:rsid w:val="007D58FC"/>
    <w:rsid w:val="007D5999"/>
    <w:rsid w:val="007D6147"/>
    <w:rsid w:val="007D6AC2"/>
    <w:rsid w:val="007D76D4"/>
    <w:rsid w:val="007D7C88"/>
    <w:rsid w:val="007E021D"/>
    <w:rsid w:val="007E0266"/>
    <w:rsid w:val="007E145B"/>
    <w:rsid w:val="007E157B"/>
    <w:rsid w:val="007E194A"/>
    <w:rsid w:val="007E1C8A"/>
    <w:rsid w:val="007E33B0"/>
    <w:rsid w:val="007E4154"/>
    <w:rsid w:val="007E47E0"/>
    <w:rsid w:val="007E4A13"/>
    <w:rsid w:val="007E500A"/>
    <w:rsid w:val="007E57FC"/>
    <w:rsid w:val="007E6139"/>
    <w:rsid w:val="007E619D"/>
    <w:rsid w:val="007E704A"/>
    <w:rsid w:val="007E7640"/>
    <w:rsid w:val="007E7BAE"/>
    <w:rsid w:val="007F1005"/>
    <w:rsid w:val="007F188B"/>
    <w:rsid w:val="007F28E8"/>
    <w:rsid w:val="007F3573"/>
    <w:rsid w:val="007F39ED"/>
    <w:rsid w:val="007F48AB"/>
    <w:rsid w:val="007F5500"/>
    <w:rsid w:val="007F56C3"/>
    <w:rsid w:val="007F5A21"/>
    <w:rsid w:val="007F6850"/>
    <w:rsid w:val="007F6F7E"/>
    <w:rsid w:val="007F709F"/>
    <w:rsid w:val="007F77A0"/>
    <w:rsid w:val="00801095"/>
    <w:rsid w:val="00802084"/>
    <w:rsid w:val="00802F5F"/>
    <w:rsid w:val="008034B9"/>
    <w:rsid w:val="00807BB1"/>
    <w:rsid w:val="00807DA3"/>
    <w:rsid w:val="0081042B"/>
    <w:rsid w:val="00810536"/>
    <w:rsid w:val="00810DC6"/>
    <w:rsid w:val="00812072"/>
    <w:rsid w:val="00812AB2"/>
    <w:rsid w:val="00812CC2"/>
    <w:rsid w:val="00812E3B"/>
    <w:rsid w:val="00812E57"/>
    <w:rsid w:val="008131B3"/>
    <w:rsid w:val="00813634"/>
    <w:rsid w:val="0081363F"/>
    <w:rsid w:val="00813F09"/>
    <w:rsid w:val="00814079"/>
    <w:rsid w:val="0081432C"/>
    <w:rsid w:val="00814871"/>
    <w:rsid w:val="008150D5"/>
    <w:rsid w:val="00816E75"/>
    <w:rsid w:val="00817986"/>
    <w:rsid w:val="00817BF1"/>
    <w:rsid w:val="00820308"/>
    <w:rsid w:val="00821103"/>
    <w:rsid w:val="00821701"/>
    <w:rsid w:val="00821ADF"/>
    <w:rsid w:val="00822826"/>
    <w:rsid w:val="00822924"/>
    <w:rsid w:val="008232B2"/>
    <w:rsid w:val="00824373"/>
    <w:rsid w:val="0082540A"/>
    <w:rsid w:val="00826001"/>
    <w:rsid w:val="008278AD"/>
    <w:rsid w:val="00827954"/>
    <w:rsid w:val="008303F0"/>
    <w:rsid w:val="008309D0"/>
    <w:rsid w:val="00830E30"/>
    <w:rsid w:val="008313E0"/>
    <w:rsid w:val="008323E9"/>
    <w:rsid w:val="00833011"/>
    <w:rsid w:val="00833B8B"/>
    <w:rsid w:val="00834992"/>
    <w:rsid w:val="00834CDC"/>
    <w:rsid w:val="00834D7D"/>
    <w:rsid w:val="00835785"/>
    <w:rsid w:val="00836169"/>
    <w:rsid w:val="008374C4"/>
    <w:rsid w:val="008375B3"/>
    <w:rsid w:val="0083771C"/>
    <w:rsid w:val="00837AD6"/>
    <w:rsid w:val="00840685"/>
    <w:rsid w:val="008416E2"/>
    <w:rsid w:val="00841755"/>
    <w:rsid w:val="00841A78"/>
    <w:rsid w:val="0084221B"/>
    <w:rsid w:val="00843724"/>
    <w:rsid w:val="00843DC1"/>
    <w:rsid w:val="00847833"/>
    <w:rsid w:val="00847FDA"/>
    <w:rsid w:val="00851C11"/>
    <w:rsid w:val="00852755"/>
    <w:rsid w:val="0085276B"/>
    <w:rsid w:val="00853660"/>
    <w:rsid w:val="008539AA"/>
    <w:rsid w:val="00854148"/>
    <w:rsid w:val="008553F5"/>
    <w:rsid w:val="00856541"/>
    <w:rsid w:val="00856BAC"/>
    <w:rsid w:val="00857123"/>
    <w:rsid w:val="0085718E"/>
    <w:rsid w:val="008574A9"/>
    <w:rsid w:val="00860997"/>
    <w:rsid w:val="00860DAB"/>
    <w:rsid w:val="00861B25"/>
    <w:rsid w:val="0086237E"/>
    <w:rsid w:val="008636C5"/>
    <w:rsid w:val="0086482B"/>
    <w:rsid w:val="00864872"/>
    <w:rsid w:val="00865884"/>
    <w:rsid w:val="0086599C"/>
    <w:rsid w:val="00865A16"/>
    <w:rsid w:val="0086657A"/>
    <w:rsid w:val="00866822"/>
    <w:rsid w:val="008672BE"/>
    <w:rsid w:val="0086766A"/>
    <w:rsid w:val="008678F2"/>
    <w:rsid w:val="00867C97"/>
    <w:rsid w:val="00867D82"/>
    <w:rsid w:val="00870744"/>
    <w:rsid w:val="00870ABD"/>
    <w:rsid w:val="00874311"/>
    <w:rsid w:val="00875B7A"/>
    <w:rsid w:val="00875C40"/>
    <w:rsid w:val="00876034"/>
    <w:rsid w:val="00876731"/>
    <w:rsid w:val="00876783"/>
    <w:rsid w:val="00877C6B"/>
    <w:rsid w:val="00877E66"/>
    <w:rsid w:val="00877FC7"/>
    <w:rsid w:val="0088005B"/>
    <w:rsid w:val="00880195"/>
    <w:rsid w:val="00881418"/>
    <w:rsid w:val="00881C34"/>
    <w:rsid w:val="00881DF9"/>
    <w:rsid w:val="0088234D"/>
    <w:rsid w:val="00882600"/>
    <w:rsid w:val="00882972"/>
    <w:rsid w:val="00882B3B"/>
    <w:rsid w:val="00882DE1"/>
    <w:rsid w:val="00883761"/>
    <w:rsid w:val="00883C85"/>
    <w:rsid w:val="008843A1"/>
    <w:rsid w:val="00884FF1"/>
    <w:rsid w:val="00885B65"/>
    <w:rsid w:val="00885B8D"/>
    <w:rsid w:val="00886027"/>
    <w:rsid w:val="00886CF9"/>
    <w:rsid w:val="00886D79"/>
    <w:rsid w:val="00890411"/>
    <w:rsid w:val="00890A8F"/>
    <w:rsid w:val="00890CA7"/>
    <w:rsid w:val="0089132F"/>
    <w:rsid w:val="008913BC"/>
    <w:rsid w:val="00891509"/>
    <w:rsid w:val="0089244F"/>
    <w:rsid w:val="0089356C"/>
    <w:rsid w:val="00893CB6"/>
    <w:rsid w:val="00893FA8"/>
    <w:rsid w:val="008976A6"/>
    <w:rsid w:val="008979ED"/>
    <w:rsid w:val="008A16A8"/>
    <w:rsid w:val="008A1BDC"/>
    <w:rsid w:val="008A2088"/>
    <w:rsid w:val="008A3575"/>
    <w:rsid w:val="008A359F"/>
    <w:rsid w:val="008A366C"/>
    <w:rsid w:val="008A40A7"/>
    <w:rsid w:val="008A4429"/>
    <w:rsid w:val="008A4627"/>
    <w:rsid w:val="008A5A4C"/>
    <w:rsid w:val="008A5A5A"/>
    <w:rsid w:val="008A6C51"/>
    <w:rsid w:val="008B11E0"/>
    <w:rsid w:val="008B21CE"/>
    <w:rsid w:val="008B31CE"/>
    <w:rsid w:val="008B35AD"/>
    <w:rsid w:val="008B3AF0"/>
    <w:rsid w:val="008B3EA4"/>
    <w:rsid w:val="008B441C"/>
    <w:rsid w:val="008B4DBC"/>
    <w:rsid w:val="008B505B"/>
    <w:rsid w:val="008B57AD"/>
    <w:rsid w:val="008B5A9E"/>
    <w:rsid w:val="008B6148"/>
    <w:rsid w:val="008B6487"/>
    <w:rsid w:val="008B6731"/>
    <w:rsid w:val="008B6834"/>
    <w:rsid w:val="008B70E4"/>
    <w:rsid w:val="008B72A5"/>
    <w:rsid w:val="008B7AD4"/>
    <w:rsid w:val="008C102F"/>
    <w:rsid w:val="008C11C7"/>
    <w:rsid w:val="008C1248"/>
    <w:rsid w:val="008C263A"/>
    <w:rsid w:val="008C3815"/>
    <w:rsid w:val="008C3E17"/>
    <w:rsid w:val="008C52AD"/>
    <w:rsid w:val="008C5442"/>
    <w:rsid w:val="008C559C"/>
    <w:rsid w:val="008C5B34"/>
    <w:rsid w:val="008C5EA3"/>
    <w:rsid w:val="008C6709"/>
    <w:rsid w:val="008C6F16"/>
    <w:rsid w:val="008C7C49"/>
    <w:rsid w:val="008D00E3"/>
    <w:rsid w:val="008D1E28"/>
    <w:rsid w:val="008D201E"/>
    <w:rsid w:val="008D3984"/>
    <w:rsid w:val="008D3B8E"/>
    <w:rsid w:val="008D4509"/>
    <w:rsid w:val="008D4699"/>
    <w:rsid w:val="008D46E0"/>
    <w:rsid w:val="008D47A6"/>
    <w:rsid w:val="008D4947"/>
    <w:rsid w:val="008D4BDF"/>
    <w:rsid w:val="008D4EB1"/>
    <w:rsid w:val="008D6322"/>
    <w:rsid w:val="008E020A"/>
    <w:rsid w:val="008E03E7"/>
    <w:rsid w:val="008E076D"/>
    <w:rsid w:val="008E1300"/>
    <w:rsid w:val="008E1827"/>
    <w:rsid w:val="008E1B6D"/>
    <w:rsid w:val="008E1EDF"/>
    <w:rsid w:val="008E2843"/>
    <w:rsid w:val="008E2F49"/>
    <w:rsid w:val="008E334D"/>
    <w:rsid w:val="008E419A"/>
    <w:rsid w:val="008E42F0"/>
    <w:rsid w:val="008E489F"/>
    <w:rsid w:val="008E4FD8"/>
    <w:rsid w:val="008E58F3"/>
    <w:rsid w:val="008E677C"/>
    <w:rsid w:val="008E698C"/>
    <w:rsid w:val="008E75D3"/>
    <w:rsid w:val="008E7B91"/>
    <w:rsid w:val="008F04CB"/>
    <w:rsid w:val="008F0A1B"/>
    <w:rsid w:val="008F0ABE"/>
    <w:rsid w:val="008F0E4C"/>
    <w:rsid w:val="008F1AB5"/>
    <w:rsid w:val="008F21C0"/>
    <w:rsid w:val="008F28FA"/>
    <w:rsid w:val="008F32E4"/>
    <w:rsid w:val="008F3636"/>
    <w:rsid w:val="008F3C90"/>
    <w:rsid w:val="008F3DE2"/>
    <w:rsid w:val="008F3E44"/>
    <w:rsid w:val="008F3F28"/>
    <w:rsid w:val="008F484B"/>
    <w:rsid w:val="008F48EC"/>
    <w:rsid w:val="008F49BE"/>
    <w:rsid w:val="008F5433"/>
    <w:rsid w:val="008F5A19"/>
    <w:rsid w:val="008F60F7"/>
    <w:rsid w:val="008F6CDB"/>
    <w:rsid w:val="008F7209"/>
    <w:rsid w:val="008F763F"/>
    <w:rsid w:val="008F768B"/>
    <w:rsid w:val="008F7BE7"/>
    <w:rsid w:val="009001CA"/>
    <w:rsid w:val="009006C9"/>
    <w:rsid w:val="00900C05"/>
    <w:rsid w:val="0090241A"/>
    <w:rsid w:val="0090283E"/>
    <w:rsid w:val="00903643"/>
    <w:rsid w:val="009053F8"/>
    <w:rsid w:val="00905B27"/>
    <w:rsid w:val="00910FCC"/>
    <w:rsid w:val="009137E0"/>
    <w:rsid w:val="00913F8F"/>
    <w:rsid w:val="00914CA4"/>
    <w:rsid w:val="00914D5D"/>
    <w:rsid w:val="00914E00"/>
    <w:rsid w:val="00914F37"/>
    <w:rsid w:val="0091512B"/>
    <w:rsid w:val="00915CE7"/>
    <w:rsid w:val="00915D2F"/>
    <w:rsid w:val="00916492"/>
    <w:rsid w:val="00917D2B"/>
    <w:rsid w:val="00920279"/>
    <w:rsid w:val="00920C58"/>
    <w:rsid w:val="00920F8E"/>
    <w:rsid w:val="009218BB"/>
    <w:rsid w:val="009224E6"/>
    <w:rsid w:val="00922ADE"/>
    <w:rsid w:val="0092421C"/>
    <w:rsid w:val="00924CA2"/>
    <w:rsid w:val="00925AC0"/>
    <w:rsid w:val="00925CA4"/>
    <w:rsid w:val="00926E02"/>
    <w:rsid w:val="00930289"/>
    <w:rsid w:val="00930AB6"/>
    <w:rsid w:val="00930C05"/>
    <w:rsid w:val="009313DC"/>
    <w:rsid w:val="009322D8"/>
    <w:rsid w:val="00932C9C"/>
    <w:rsid w:val="00933AE5"/>
    <w:rsid w:val="0093428F"/>
    <w:rsid w:val="009347E6"/>
    <w:rsid w:val="00935122"/>
    <w:rsid w:val="009354D0"/>
    <w:rsid w:val="00935AED"/>
    <w:rsid w:val="009364C7"/>
    <w:rsid w:val="00936EAE"/>
    <w:rsid w:val="009371DC"/>
    <w:rsid w:val="00937265"/>
    <w:rsid w:val="00937ABE"/>
    <w:rsid w:val="00937F64"/>
    <w:rsid w:val="00937F7C"/>
    <w:rsid w:val="00940567"/>
    <w:rsid w:val="009411AF"/>
    <w:rsid w:val="0094135D"/>
    <w:rsid w:val="00942A28"/>
    <w:rsid w:val="00942EDC"/>
    <w:rsid w:val="00943219"/>
    <w:rsid w:val="00943802"/>
    <w:rsid w:val="00943E04"/>
    <w:rsid w:val="009442DC"/>
    <w:rsid w:val="00944C9C"/>
    <w:rsid w:val="00945222"/>
    <w:rsid w:val="009457EF"/>
    <w:rsid w:val="009469D5"/>
    <w:rsid w:val="00946F1E"/>
    <w:rsid w:val="0095001E"/>
    <w:rsid w:val="00950EE2"/>
    <w:rsid w:val="0095115E"/>
    <w:rsid w:val="00951C3A"/>
    <w:rsid w:val="00951D2D"/>
    <w:rsid w:val="00952296"/>
    <w:rsid w:val="009524BB"/>
    <w:rsid w:val="00952528"/>
    <w:rsid w:val="00953BB1"/>
    <w:rsid w:val="00953E38"/>
    <w:rsid w:val="0095441D"/>
    <w:rsid w:val="0095496D"/>
    <w:rsid w:val="0095577E"/>
    <w:rsid w:val="00955D62"/>
    <w:rsid w:val="0095622F"/>
    <w:rsid w:val="009566CB"/>
    <w:rsid w:val="00957468"/>
    <w:rsid w:val="00957E52"/>
    <w:rsid w:val="00962061"/>
    <w:rsid w:val="0096250B"/>
    <w:rsid w:val="0096260D"/>
    <w:rsid w:val="0096294A"/>
    <w:rsid w:val="00962C61"/>
    <w:rsid w:val="00963457"/>
    <w:rsid w:val="009638DE"/>
    <w:rsid w:val="009649D9"/>
    <w:rsid w:val="00965678"/>
    <w:rsid w:val="0096677E"/>
    <w:rsid w:val="009667A0"/>
    <w:rsid w:val="009670D9"/>
    <w:rsid w:val="009671CF"/>
    <w:rsid w:val="0096750E"/>
    <w:rsid w:val="00967B67"/>
    <w:rsid w:val="00971E75"/>
    <w:rsid w:val="00972190"/>
    <w:rsid w:val="00972C17"/>
    <w:rsid w:val="00973013"/>
    <w:rsid w:val="00973D44"/>
    <w:rsid w:val="00974913"/>
    <w:rsid w:val="009756A0"/>
    <w:rsid w:val="00975C4E"/>
    <w:rsid w:val="00976042"/>
    <w:rsid w:val="00976836"/>
    <w:rsid w:val="009769D4"/>
    <w:rsid w:val="00977C14"/>
    <w:rsid w:val="00980DBD"/>
    <w:rsid w:val="00980E48"/>
    <w:rsid w:val="00981A5B"/>
    <w:rsid w:val="0098243E"/>
    <w:rsid w:val="00982E14"/>
    <w:rsid w:val="00983040"/>
    <w:rsid w:val="00983128"/>
    <w:rsid w:val="009832EB"/>
    <w:rsid w:val="009837EE"/>
    <w:rsid w:val="0098537B"/>
    <w:rsid w:val="00985483"/>
    <w:rsid w:val="009856E4"/>
    <w:rsid w:val="0098667C"/>
    <w:rsid w:val="009870AE"/>
    <w:rsid w:val="0099041B"/>
    <w:rsid w:val="0099091A"/>
    <w:rsid w:val="00993489"/>
    <w:rsid w:val="00994429"/>
    <w:rsid w:val="0099474C"/>
    <w:rsid w:val="009959D8"/>
    <w:rsid w:val="009960CA"/>
    <w:rsid w:val="009963B9"/>
    <w:rsid w:val="009963FB"/>
    <w:rsid w:val="009964B2"/>
    <w:rsid w:val="00997334"/>
    <w:rsid w:val="009A01E5"/>
    <w:rsid w:val="009A19A9"/>
    <w:rsid w:val="009A1A1A"/>
    <w:rsid w:val="009A2666"/>
    <w:rsid w:val="009A298E"/>
    <w:rsid w:val="009A32FF"/>
    <w:rsid w:val="009A35A4"/>
    <w:rsid w:val="009A37CA"/>
    <w:rsid w:val="009A3861"/>
    <w:rsid w:val="009A3D5E"/>
    <w:rsid w:val="009A42D8"/>
    <w:rsid w:val="009A48D8"/>
    <w:rsid w:val="009A51EE"/>
    <w:rsid w:val="009A5A80"/>
    <w:rsid w:val="009A5F90"/>
    <w:rsid w:val="009A7341"/>
    <w:rsid w:val="009A7723"/>
    <w:rsid w:val="009A798B"/>
    <w:rsid w:val="009A7A9D"/>
    <w:rsid w:val="009B04AD"/>
    <w:rsid w:val="009B0545"/>
    <w:rsid w:val="009B1407"/>
    <w:rsid w:val="009B1802"/>
    <w:rsid w:val="009B2925"/>
    <w:rsid w:val="009B2B63"/>
    <w:rsid w:val="009B5C8C"/>
    <w:rsid w:val="009B685A"/>
    <w:rsid w:val="009B6C6D"/>
    <w:rsid w:val="009B7169"/>
    <w:rsid w:val="009B71C0"/>
    <w:rsid w:val="009B7613"/>
    <w:rsid w:val="009C0344"/>
    <w:rsid w:val="009C04F4"/>
    <w:rsid w:val="009C16C6"/>
    <w:rsid w:val="009C1D01"/>
    <w:rsid w:val="009C2ABB"/>
    <w:rsid w:val="009C2D51"/>
    <w:rsid w:val="009C2DFA"/>
    <w:rsid w:val="009C394B"/>
    <w:rsid w:val="009C39F9"/>
    <w:rsid w:val="009C3EE2"/>
    <w:rsid w:val="009C3F0D"/>
    <w:rsid w:val="009C3FA8"/>
    <w:rsid w:val="009C578D"/>
    <w:rsid w:val="009C6579"/>
    <w:rsid w:val="009C7B22"/>
    <w:rsid w:val="009D0008"/>
    <w:rsid w:val="009D1954"/>
    <w:rsid w:val="009D2924"/>
    <w:rsid w:val="009D2DB6"/>
    <w:rsid w:val="009D331B"/>
    <w:rsid w:val="009D60C7"/>
    <w:rsid w:val="009D646C"/>
    <w:rsid w:val="009D6617"/>
    <w:rsid w:val="009D6DC6"/>
    <w:rsid w:val="009E128D"/>
    <w:rsid w:val="009E3DE5"/>
    <w:rsid w:val="009E4276"/>
    <w:rsid w:val="009E456F"/>
    <w:rsid w:val="009E4E2E"/>
    <w:rsid w:val="009E607E"/>
    <w:rsid w:val="009E7AC7"/>
    <w:rsid w:val="009F006E"/>
    <w:rsid w:val="009F02F0"/>
    <w:rsid w:val="009F05A8"/>
    <w:rsid w:val="009F1F31"/>
    <w:rsid w:val="009F214C"/>
    <w:rsid w:val="009F306E"/>
    <w:rsid w:val="009F3977"/>
    <w:rsid w:val="009F4279"/>
    <w:rsid w:val="009F48D3"/>
    <w:rsid w:val="009F4B75"/>
    <w:rsid w:val="009F4BBB"/>
    <w:rsid w:val="009F4CB6"/>
    <w:rsid w:val="009F6565"/>
    <w:rsid w:val="009F6CB5"/>
    <w:rsid w:val="00A00ECE"/>
    <w:rsid w:val="00A01125"/>
    <w:rsid w:val="00A01D2C"/>
    <w:rsid w:val="00A02E93"/>
    <w:rsid w:val="00A04A9D"/>
    <w:rsid w:val="00A04DF4"/>
    <w:rsid w:val="00A0536B"/>
    <w:rsid w:val="00A0740A"/>
    <w:rsid w:val="00A079C7"/>
    <w:rsid w:val="00A1031B"/>
    <w:rsid w:val="00A10820"/>
    <w:rsid w:val="00A11702"/>
    <w:rsid w:val="00A1227B"/>
    <w:rsid w:val="00A123E3"/>
    <w:rsid w:val="00A12CD7"/>
    <w:rsid w:val="00A14B22"/>
    <w:rsid w:val="00A156FC"/>
    <w:rsid w:val="00A16A7B"/>
    <w:rsid w:val="00A16BEC"/>
    <w:rsid w:val="00A1710A"/>
    <w:rsid w:val="00A17132"/>
    <w:rsid w:val="00A1767B"/>
    <w:rsid w:val="00A177F5"/>
    <w:rsid w:val="00A208F7"/>
    <w:rsid w:val="00A21D81"/>
    <w:rsid w:val="00A22577"/>
    <w:rsid w:val="00A22D2F"/>
    <w:rsid w:val="00A22E8F"/>
    <w:rsid w:val="00A23115"/>
    <w:rsid w:val="00A236AB"/>
    <w:rsid w:val="00A23972"/>
    <w:rsid w:val="00A239A6"/>
    <w:rsid w:val="00A23BC5"/>
    <w:rsid w:val="00A23CFF"/>
    <w:rsid w:val="00A24106"/>
    <w:rsid w:val="00A24A12"/>
    <w:rsid w:val="00A25913"/>
    <w:rsid w:val="00A27170"/>
    <w:rsid w:val="00A27BA9"/>
    <w:rsid w:val="00A305C6"/>
    <w:rsid w:val="00A30B1B"/>
    <w:rsid w:val="00A3104C"/>
    <w:rsid w:val="00A31A61"/>
    <w:rsid w:val="00A31C40"/>
    <w:rsid w:val="00A329D3"/>
    <w:rsid w:val="00A334E3"/>
    <w:rsid w:val="00A33A44"/>
    <w:rsid w:val="00A34231"/>
    <w:rsid w:val="00A34892"/>
    <w:rsid w:val="00A35118"/>
    <w:rsid w:val="00A35267"/>
    <w:rsid w:val="00A35609"/>
    <w:rsid w:val="00A35CA5"/>
    <w:rsid w:val="00A36375"/>
    <w:rsid w:val="00A36439"/>
    <w:rsid w:val="00A36818"/>
    <w:rsid w:val="00A37EEE"/>
    <w:rsid w:val="00A402FD"/>
    <w:rsid w:val="00A40570"/>
    <w:rsid w:val="00A406CC"/>
    <w:rsid w:val="00A41139"/>
    <w:rsid w:val="00A41429"/>
    <w:rsid w:val="00A4150A"/>
    <w:rsid w:val="00A42D09"/>
    <w:rsid w:val="00A4301E"/>
    <w:rsid w:val="00A43E01"/>
    <w:rsid w:val="00A44472"/>
    <w:rsid w:val="00A44D7A"/>
    <w:rsid w:val="00A44DA6"/>
    <w:rsid w:val="00A44F91"/>
    <w:rsid w:val="00A4514B"/>
    <w:rsid w:val="00A459C6"/>
    <w:rsid w:val="00A4609C"/>
    <w:rsid w:val="00A4633A"/>
    <w:rsid w:val="00A46685"/>
    <w:rsid w:val="00A46F06"/>
    <w:rsid w:val="00A47493"/>
    <w:rsid w:val="00A47E1C"/>
    <w:rsid w:val="00A51363"/>
    <w:rsid w:val="00A51716"/>
    <w:rsid w:val="00A527A4"/>
    <w:rsid w:val="00A52CA9"/>
    <w:rsid w:val="00A53C84"/>
    <w:rsid w:val="00A5509E"/>
    <w:rsid w:val="00A5529D"/>
    <w:rsid w:val="00A55FA2"/>
    <w:rsid w:val="00A56430"/>
    <w:rsid w:val="00A5644A"/>
    <w:rsid w:val="00A5668D"/>
    <w:rsid w:val="00A569D2"/>
    <w:rsid w:val="00A56B99"/>
    <w:rsid w:val="00A570AF"/>
    <w:rsid w:val="00A57488"/>
    <w:rsid w:val="00A612B6"/>
    <w:rsid w:val="00A62040"/>
    <w:rsid w:val="00A63159"/>
    <w:rsid w:val="00A63594"/>
    <w:rsid w:val="00A63F40"/>
    <w:rsid w:val="00A640A4"/>
    <w:rsid w:val="00A647DF"/>
    <w:rsid w:val="00A648CD"/>
    <w:rsid w:val="00A64A9F"/>
    <w:rsid w:val="00A64E45"/>
    <w:rsid w:val="00A64E9F"/>
    <w:rsid w:val="00A64FAA"/>
    <w:rsid w:val="00A65492"/>
    <w:rsid w:val="00A65B83"/>
    <w:rsid w:val="00A65C15"/>
    <w:rsid w:val="00A6621F"/>
    <w:rsid w:val="00A666A5"/>
    <w:rsid w:val="00A66D0B"/>
    <w:rsid w:val="00A67622"/>
    <w:rsid w:val="00A67834"/>
    <w:rsid w:val="00A679B9"/>
    <w:rsid w:val="00A705C5"/>
    <w:rsid w:val="00A70990"/>
    <w:rsid w:val="00A719A6"/>
    <w:rsid w:val="00A719C9"/>
    <w:rsid w:val="00A71BA9"/>
    <w:rsid w:val="00A71D18"/>
    <w:rsid w:val="00A7217E"/>
    <w:rsid w:val="00A722CE"/>
    <w:rsid w:val="00A72BAA"/>
    <w:rsid w:val="00A72DE7"/>
    <w:rsid w:val="00A72E48"/>
    <w:rsid w:val="00A74E0C"/>
    <w:rsid w:val="00A75864"/>
    <w:rsid w:val="00A75F72"/>
    <w:rsid w:val="00A76CD5"/>
    <w:rsid w:val="00A76D86"/>
    <w:rsid w:val="00A77E3D"/>
    <w:rsid w:val="00A8065A"/>
    <w:rsid w:val="00A80CBF"/>
    <w:rsid w:val="00A80DBD"/>
    <w:rsid w:val="00A83A38"/>
    <w:rsid w:val="00A84083"/>
    <w:rsid w:val="00A857BA"/>
    <w:rsid w:val="00A85A3A"/>
    <w:rsid w:val="00A85E57"/>
    <w:rsid w:val="00A86263"/>
    <w:rsid w:val="00A87C3C"/>
    <w:rsid w:val="00A87D25"/>
    <w:rsid w:val="00A9245D"/>
    <w:rsid w:val="00A9258D"/>
    <w:rsid w:val="00A927FF"/>
    <w:rsid w:val="00A92BAE"/>
    <w:rsid w:val="00A92F64"/>
    <w:rsid w:val="00A93135"/>
    <w:rsid w:val="00A93768"/>
    <w:rsid w:val="00A93807"/>
    <w:rsid w:val="00A939B3"/>
    <w:rsid w:val="00A9403C"/>
    <w:rsid w:val="00A94E9A"/>
    <w:rsid w:val="00A95A4B"/>
    <w:rsid w:val="00A95BB1"/>
    <w:rsid w:val="00A95EF6"/>
    <w:rsid w:val="00A95FCC"/>
    <w:rsid w:val="00A97240"/>
    <w:rsid w:val="00A97587"/>
    <w:rsid w:val="00A97A6A"/>
    <w:rsid w:val="00AA1ED6"/>
    <w:rsid w:val="00AA2EAF"/>
    <w:rsid w:val="00AA3011"/>
    <w:rsid w:val="00AA3B5E"/>
    <w:rsid w:val="00AA4154"/>
    <w:rsid w:val="00AA4DC4"/>
    <w:rsid w:val="00AA530D"/>
    <w:rsid w:val="00AA5A9A"/>
    <w:rsid w:val="00AA6491"/>
    <w:rsid w:val="00AA6743"/>
    <w:rsid w:val="00AA6B66"/>
    <w:rsid w:val="00AA6BBA"/>
    <w:rsid w:val="00AA7147"/>
    <w:rsid w:val="00AA738C"/>
    <w:rsid w:val="00AA79B5"/>
    <w:rsid w:val="00AA7E64"/>
    <w:rsid w:val="00AB03C0"/>
    <w:rsid w:val="00AB09A0"/>
    <w:rsid w:val="00AB127F"/>
    <w:rsid w:val="00AB1343"/>
    <w:rsid w:val="00AB13B8"/>
    <w:rsid w:val="00AB21DF"/>
    <w:rsid w:val="00AB2718"/>
    <w:rsid w:val="00AB5774"/>
    <w:rsid w:val="00AB5A04"/>
    <w:rsid w:val="00AB5B0F"/>
    <w:rsid w:val="00AB6063"/>
    <w:rsid w:val="00AB625F"/>
    <w:rsid w:val="00AB64E5"/>
    <w:rsid w:val="00AB6720"/>
    <w:rsid w:val="00AB7DDF"/>
    <w:rsid w:val="00AC0396"/>
    <w:rsid w:val="00AC0530"/>
    <w:rsid w:val="00AC0C21"/>
    <w:rsid w:val="00AC0C6A"/>
    <w:rsid w:val="00AC1402"/>
    <w:rsid w:val="00AC19CE"/>
    <w:rsid w:val="00AC49C5"/>
    <w:rsid w:val="00AC6390"/>
    <w:rsid w:val="00AC6FF1"/>
    <w:rsid w:val="00AC76DB"/>
    <w:rsid w:val="00AD02FB"/>
    <w:rsid w:val="00AD03B3"/>
    <w:rsid w:val="00AD0C1A"/>
    <w:rsid w:val="00AD1248"/>
    <w:rsid w:val="00AD209E"/>
    <w:rsid w:val="00AD2174"/>
    <w:rsid w:val="00AD2AEF"/>
    <w:rsid w:val="00AD2F2B"/>
    <w:rsid w:val="00AD37E8"/>
    <w:rsid w:val="00AD4E6A"/>
    <w:rsid w:val="00AD5B3A"/>
    <w:rsid w:val="00AD5C8D"/>
    <w:rsid w:val="00AD5FF7"/>
    <w:rsid w:val="00AD6F7C"/>
    <w:rsid w:val="00AD7217"/>
    <w:rsid w:val="00AE025A"/>
    <w:rsid w:val="00AE030F"/>
    <w:rsid w:val="00AE05EB"/>
    <w:rsid w:val="00AE099D"/>
    <w:rsid w:val="00AE0A80"/>
    <w:rsid w:val="00AE0DEF"/>
    <w:rsid w:val="00AE1181"/>
    <w:rsid w:val="00AE18A1"/>
    <w:rsid w:val="00AE1AEA"/>
    <w:rsid w:val="00AE2322"/>
    <w:rsid w:val="00AE3083"/>
    <w:rsid w:val="00AE3234"/>
    <w:rsid w:val="00AE3C3D"/>
    <w:rsid w:val="00AE41AB"/>
    <w:rsid w:val="00AE4CC0"/>
    <w:rsid w:val="00AE57B1"/>
    <w:rsid w:val="00AE6590"/>
    <w:rsid w:val="00AE711F"/>
    <w:rsid w:val="00AF01A5"/>
    <w:rsid w:val="00AF0C28"/>
    <w:rsid w:val="00AF1064"/>
    <w:rsid w:val="00AF208C"/>
    <w:rsid w:val="00AF2622"/>
    <w:rsid w:val="00AF33AF"/>
    <w:rsid w:val="00AF3C25"/>
    <w:rsid w:val="00AF510F"/>
    <w:rsid w:val="00AF5252"/>
    <w:rsid w:val="00AF5669"/>
    <w:rsid w:val="00AF5C44"/>
    <w:rsid w:val="00AF6755"/>
    <w:rsid w:val="00AF714D"/>
    <w:rsid w:val="00B002B7"/>
    <w:rsid w:val="00B00991"/>
    <w:rsid w:val="00B0150D"/>
    <w:rsid w:val="00B01AA2"/>
    <w:rsid w:val="00B01EE4"/>
    <w:rsid w:val="00B028DE"/>
    <w:rsid w:val="00B02AC5"/>
    <w:rsid w:val="00B0366B"/>
    <w:rsid w:val="00B040D5"/>
    <w:rsid w:val="00B06918"/>
    <w:rsid w:val="00B06AB2"/>
    <w:rsid w:val="00B07558"/>
    <w:rsid w:val="00B11C1D"/>
    <w:rsid w:val="00B11E33"/>
    <w:rsid w:val="00B1386C"/>
    <w:rsid w:val="00B1424B"/>
    <w:rsid w:val="00B14338"/>
    <w:rsid w:val="00B149AA"/>
    <w:rsid w:val="00B149D0"/>
    <w:rsid w:val="00B157C6"/>
    <w:rsid w:val="00B1647E"/>
    <w:rsid w:val="00B16E7C"/>
    <w:rsid w:val="00B16FB7"/>
    <w:rsid w:val="00B17839"/>
    <w:rsid w:val="00B2034A"/>
    <w:rsid w:val="00B213E6"/>
    <w:rsid w:val="00B21A92"/>
    <w:rsid w:val="00B21B80"/>
    <w:rsid w:val="00B21FBE"/>
    <w:rsid w:val="00B239A5"/>
    <w:rsid w:val="00B24092"/>
    <w:rsid w:val="00B248A4"/>
    <w:rsid w:val="00B258F8"/>
    <w:rsid w:val="00B25EAE"/>
    <w:rsid w:val="00B264E0"/>
    <w:rsid w:val="00B27400"/>
    <w:rsid w:val="00B2768E"/>
    <w:rsid w:val="00B2783F"/>
    <w:rsid w:val="00B30847"/>
    <w:rsid w:val="00B31065"/>
    <w:rsid w:val="00B31D0F"/>
    <w:rsid w:val="00B325F0"/>
    <w:rsid w:val="00B32944"/>
    <w:rsid w:val="00B32977"/>
    <w:rsid w:val="00B32EFD"/>
    <w:rsid w:val="00B33CF7"/>
    <w:rsid w:val="00B33CFC"/>
    <w:rsid w:val="00B33D32"/>
    <w:rsid w:val="00B3490B"/>
    <w:rsid w:val="00B3519E"/>
    <w:rsid w:val="00B370E8"/>
    <w:rsid w:val="00B37623"/>
    <w:rsid w:val="00B37D8A"/>
    <w:rsid w:val="00B37E49"/>
    <w:rsid w:val="00B408E1"/>
    <w:rsid w:val="00B40D62"/>
    <w:rsid w:val="00B411EA"/>
    <w:rsid w:val="00B418A7"/>
    <w:rsid w:val="00B4232A"/>
    <w:rsid w:val="00B4305F"/>
    <w:rsid w:val="00B43066"/>
    <w:rsid w:val="00B43A27"/>
    <w:rsid w:val="00B43EC4"/>
    <w:rsid w:val="00B44186"/>
    <w:rsid w:val="00B443CC"/>
    <w:rsid w:val="00B45651"/>
    <w:rsid w:val="00B459B2"/>
    <w:rsid w:val="00B45A53"/>
    <w:rsid w:val="00B46038"/>
    <w:rsid w:val="00B4616C"/>
    <w:rsid w:val="00B46782"/>
    <w:rsid w:val="00B4762D"/>
    <w:rsid w:val="00B51FDE"/>
    <w:rsid w:val="00B53284"/>
    <w:rsid w:val="00B532F3"/>
    <w:rsid w:val="00B5375B"/>
    <w:rsid w:val="00B53D1C"/>
    <w:rsid w:val="00B54306"/>
    <w:rsid w:val="00B543FF"/>
    <w:rsid w:val="00B54FA4"/>
    <w:rsid w:val="00B551B2"/>
    <w:rsid w:val="00B55437"/>
    <w:rsid w:val="00B5543D"/>
    <w:rsid w:val="00B55518"/>
    <w:rsid w:val="00B55792"/>
    <w:rsid w:val="00B56D5C"/>
    <w:rsid w:val="00B57113"/>
    <w:rsid w:val="00B577D9"/>
    <w:rsid w:val="00B604A6"/>
    <w:rsid w:val="00B60AFB"/>
    <w:rsid w:val="00B61C18"/>
    <w:rsid w:val="00B61CEE"/>
    <w:rsid w:val="00B61D34"/>
    <w:rsid w:val="00B625B4"/>
    <w:rsid w:val="00B64273"/>
    <w:rsid w:val="00B64390"/>
    <w:rsid w:val="00B64A55"/>
    <w:rsid w:val="00B64C59"/>
    <w:rsid w:val="00B6555E"/>
    <w:rsid w:val="00B65750"/>
    <w:rsid w:val="00B659D9"/>
    <w:rsid w:val="00B65F9F"/>
    <w:rsid w:val="00B66021"/>
    <w:rsid w:val="00B661F8"/>
    <w:rsid w:val="00B6796D"/>
    <w:rsid w:val="00B67B96"/>
    <w:rsid w:val="00B67BCC"/>
    <w:rsid w:val="00B67F95"/>
    <w:rsid w:val="00B70231"/>
    <w:rsid w:val="00B70969"/>
    <w:rsid w:val="00B70E5A"/>
    <w:rsid w:val="00B71DDA"/>
    <w:rsid w:val="00B728ED"/>
    <w:rsid w:val="00B732B9"/>
    <w:rsid w:val="00B770C6"/>
    <w:rsid w:val="00B77A70"/>
    <w:rsid w:val="00B77B55"/>
    <w:rsid w:val="00B8060A"/>
    <w:rsid w:val="00B8091E"/>
    <w:rsid w:val="00B81A2C"/>
    <w:rsid w:val="00B81BB9"/>
    <w:rsid w:val="00B82788"/>
    <w:rsid w:val="00B82A9F"/>
    <w:rsid w:val="00B82D15"/>
    <w:rsid w:val="00B83087"/>
    <w:rsid w:val="00B83330"/>
    <w:rsid w:val="00B83F98"/>
    <w:rsid w:val="00B8431B"/>
    <w:rsid w:val="00B84A33"/>
    <w:rsid w:val="00B86600"/>
    <w:rsid w:val="00B86AB5"/>
    <w:rsid w:val="00B86B03"/>
    <w:rsid w:val="00B875D0"/>
    <w:rsid w:val="00B879E5"/>
    <w:rsid w:val="00B87A4C"/>
    <w:rsid w:val="00B90309"/>
    <w:rsid w:val="00B91962"/>
    <w:rsid w:val="00B91A73"/>
    <w:rsid w:val="00B91BA2"/>
    <w:rsid w:val="00B92315"/>
    <w:rsid w:val="00B92A51"/>
    <w:rsid w:val="00B94872"/>
    <w:rsid w:val="00B950AD"/>
    <w:rsid w:val="00B9608D"/>
    <w:rsid w:val="00B96BA1"/>
    <w:rsid w:val="00B97CE5"/>
    <w:rsid w:val="00B97EE9"/>
    <w:rsid w:val="00BA1019"/>
    <w:rsid w:val="00BA2B5E"/>
    <w:rsid w:val="00BA2F4F"/>
    <w:rsid w:val="00BA30B7"/>
    <w:rsid w:val="00BA3A0F"/>
    <w:rsid w:val="00BA3A29"/>
    <w:rsid w:val="00BA3B39"/>
    <w:rsid w:val="00BA40AC"/>
    <w:rsid w:val="00BA4DF6"/>
    <w:rsid w:val="00BA4E75"/>
    <w:rsid w:val="00BA571B"/>
    <w:rsid w:val="00BA680F"/>
    <w:rsid w:val="00BB0309"/>
    <w:rsid w:val="00BB09C3"/>
    <w:rsid w:val="00BB17E7"/>
    <w:rsid w:val="00BB1E4C"/>
    <w:rsid w:val="00BB2571"/>
    <w:rsid w:val="00BB4A78"/>
    <w:rsid w:val="00BB5669"/>
    <w:rsid w:val="00BB5B6B"/>
    <w:rsid w:val="00BB5DA1"/>
    <w:rsid w:val="00BB644E"/>
    <w:rsid w:val="00BB698E"/>
    <w:rsid w:val="00BB6F09"/>
    <w:rsid w:val="00BB7A17"/>
    <w:rsid w:val="00BB7C5A"/>
    <w:rsid w:val="00BB7DA9"/>
    <w:rsid w:val="00BC073F"/>
    <w:rsid w:val="00BC09D4"/>
    <w:rsid w:val="00BC1C6E"/>
    <w:rsid w:val="00BC2B1A"/>
    <w:rsid w:val="00BC39CB"/>
    <w:rsid w:val="00BC434B"/>
    <w:rsid w:val="00BC498A"/>
    <w:rsid w:val="00BC5B1E"/>
    <w:rsid w:val="00BC5E92"/>
    <w:rsid w:val="00BC64CC"/>
    <w:rsid w:val="00BC6907"/>
    <w:rsid w:val="00BC6F15"/>
    <w:rsid w:val="00BC758D"/>
    <w:rsid w:val="00BC7BAE"/>
    <w:rsid w:val="00BC7C74"/>
    <w:rsid w:val="00BC7C86"/>
    <w:rsid w:val="00BC7CDE"/>
    <w:rsid w:val="00BD0607"/>
    <w:rsid w:val="00BD1327"/>
    <w:rsid w:val="00BD1D4E"/>
    <w:rsid w:val="00BD2696"/>
    <w:rsid w:val="00BD2716"/>
    <w:rsid w:val="00BD2A6F"/>
    <w:rsid w:val="00BD3A6B"/>
    <w:rsid w:val="00BD4D91"/>
    <w:rsid w:val="00BD5086"/>
    <w:rsid w:val="00BD5DEA"/>
    <w:rsid w:val="00BD5F24"/>
    <w:rsid w:val="00BD6279"/>
    <w:rsid w:val="00BD6530"/>
    <w:rsid w:val="00BD7FAC"/>
    <w:rsid w:val="00BE00DF"/>
    <w:rsid w:val="00BE01FE"/>
    <w:rsid w:val="00BE08A8"/>
    <w:rsid w:val="00BE119D"/>
    <w:rsid w:val="00BE1C04"/>
    <w:rsid w:val="00BE1F21"/>
    <w:rsid w:val="00BE2566"/>
    <w:rsid w:val="00BE2C9F"/>
    <w:rsid w:val="00BE38E1"/>
    <w:rsid w:val="00BE482B"/>
    <w:rsid w:val="00BE52FB"/>
    <w:rsid w:val="00BE55B7"/>
    <w:rsid w:val="00BE5FFE"/>
    <w:rsid w:val="00BE739E"/>
    <w:rsid w:val="00BE7A89"/>
    <w:rsid w:val="00BF27A8"/>
    <w:rsid w:val="00BF2F4E"/>
    <w:rsid w:val="00BF3910"/>
    <w:rsid w:val="00BF3CD7"/>
    <w:rsid w:val="00BF42D7"/>
    <w:rsid w:val="00BF4487"/>
    <w:rsid w:val="00BF569A"/>
    <w:rsid w:val="00BF580B"/>
    <w:rsid w:val="00BF5BD3"/>
    <w:rsid w:val="00C007BC"/>
    <w:rsid w:val="00C00C00"/>
    <w:rsid w:val="00C0102B"/>
    <w:rsid w:val="00C01112"/>
    <w:rsid w:val="00C0198D"/>
    <w:rsid w:val="00C01996"/>
    <w:rsid w:val="00C035E4"/>
    <w:rsid w:val="00C0401D"/>
    <w:rsid w:val="00C045B5"/>
    <w:rsid w:val="00C04BBA"/>
    <w:rsid w:val="00C04F8D"/>
    <w:rsid w:val="00C060BD"/>
    <w:rsid w:val="00C06B03"/>
    <w:rsid w:val="00C07954"/>
    <w:rsid w:val="00C10267"/>
    <w:rsid w:val="00C10558"/>
    <w:rsid w:val="00C11F0A"/>
    <w:rsid w:val="00C126C3"/>
    <w:rsid w:val="00C12EF7"/>
    <w:rsid w:val="00C130E3"/>
    <w:rsid w:val="00C131F9"/>
    <w:rsid w:val="00C132B3"/>
    <w:rsid w:val="00C14DED"/>
    <w:rsid w:val="00C14F6D"/>
    <w:rsid w:val="00C15515"/>
    <w:rsid w:val="00C15C6E"/>
    <w:rsid w:val="00C16671"/>
    <w:rsid w:val="00C17A46"/>
    <w:rsid w:val="00C204BC"/>
    <w:rsid w:val="00C21531"/>
    <w:rsid w:val="00C21D4B"/>
    <w:rsid w:val="00C2223B"/>
    <w:rsid w:val="00C2227E"/>
    <w:rsid w:val="00C235EF"/>
    <w:rsid w:val="00C2360B"/>
    <w:rsid w:val="00C23919"/>
    <w:rsid w:val="00C23A8A"/>
    <w:rsid w:val="00C24148"/>
    <w:rsid w:val="00C2479F"/>
    <w:rsid w:val="00C24B9F"/>
    <w:rsid w:val="00C2510B"/>
    <w:rsid w:val="00C26910"/>
    <w:rsid w:val="00C27819"/>
    <w:rsid w:val="00C27BB7"/>
    <w:rsid w:val="00C30173"/>
    <w:rsid w:val="00C3061A"/>
    <w:rsid w:val="00C306CE"/>
    <w:rsid w:val="00C3070E"/>
    <w:rsid w:val="00C3090B"/>
    <w:rsid w:val="00C31BA9"/>
    <w:rsid w:val="00C3234C"/>
    <w:rsid w:val="00C32D10"/>
    <w:rsid w:val="00C33A02"/>
    <w:rsid w:val="00C3417E"/>
    <w:rsid w:val="00C34C20"/>
    <w:rsid w:val="00C35EFE"/>
    <w:rsid w:val="00C3662B"/>
    <w:rsid w:val="00C3680D"/>
    <w:rsid w:val="00C36DF2"/>
    <w:rsid w:val="00C403C2"/>
    <w:rsid w:val="00C403ED"/>
    <w:rsid w:val="00C4083D"/>
    <w:rsid w:val="00C419A7"/>
    <w:rsid w:val="00C4203D"/>
    <w:rsid w:val="00C4213F"/>
    <w:rsid w:val="00C431CC"/>
    <w:rsid w:val="00C44C5C"/>
    <w:rsid w:val="00C44FCD"/>
    <w:rsid w:val="00C46166"/>
    <w:rsid w:val="00C46405"/>
    <w:rsid w:val="00C4732F"/>
    <w:rsid w:val="00C47562"/>
    <w:rsid w:val="00C508C1"/>
    <w:rsid w:val="00C52435"/>
    <w:rsid w:val="00C52454"/>
    <w:rsid w:val="00C52653"/>
    <w:rsid w:val="00C526ED"/>
    <w:rsid w:val="00C528A7"/>
    <w:rsid w:val="00C53221"/>
    <w:rsid w:val="00C5326E"/>
    <w:rsid w:val="00C5375A"/>
    <w:rsid w:val="00C5592F"/>
    <w:rsid w:val="00C562A2"/>
    <w:rsid w:val="00C56358"/>
    <w:rsid w:val="00C576D0"/>
    <w:rsid w:val="00C57F58"/>
    <w:rsid w:val="00C602C4"/>
    <w:rsid w:val="00C60473"/>
    <w:rsid w:val="00C606AF"/>
    <w:rsid w:val="00C6103A"/>
    <w:rsid w:val="00C61DC1"/>
    <w:rsid w:val="00C62146"/>
    <w:rsid w:val="00C63238"/>
    <w:rsid w:val="00C633AD"/>
    <w:rsid w:val="00C639B5"/>
    <w:rsid w:val="00C63A1D"/>
    <w:rsid w:val="00C64089"/>
    <w:rsid w:val="00C64F6B"/>
    <w:rsid w:val="00C64FBE"/>
    <w:rsid w:val="00C6510F"/>
    <w:rsid w:val="00C651D3"/>
    <w:rsid w:val="00C65263"/>
    <w:rsid w:val="00C65520"/>
    <w:rsid w:val="00C6612D"/>
    <w:rsid w:val="00C6749F"/>
    <w:rsid w:val="00C67D1F"/>
    <w:rsid w:val="00C67EDD"/>
    <w:rsid w:val="00C70063"/>
    <w:rsid w:val="00C70922"/>
    <w:rsid w:val="00C70B75"/>
    <w:rsid w:val="00C70C49"/>
    <w:rsid w:val="00C70D28"/>
    <w:rsid w:val="00C728BB"/>
    <w:rsid w:val="00C72B27"/>
    <w:rsid w:val="00C73945"/>
    <w:rsid w:val="00C74ADD"/>
    <w:rsid w:val="00C75059"/>
    <w:rsid w:val="00C75095"/>
    <w:rsid w:val="00C75E13"/>
    <w:rsid w:val="00C76066"/>
    <w:rsid w:val="00C76103"/>
    <w:rsid w:val="00C76BDC"/>
    <w:rsid w:val="00C7709A"/>
    <w:rsid w:val="00C77413"/>
    <w:rsid w:val="00C77733"/>
    <w:rsid w:val="00C77832"/>
    <w:rsid w:val="00C80691"/>
    <w:rsid w:val="00C80C0A"/>
    <w:rsid w:val="00C81D99"/>
    <w:rsid w:val="00C820CC"/>
    <w:rsid w:val="00C824DC"/>
    <w:rsid w:val="00C82D2B"/>
    <w:rsid w:val="00C8359B"/>
    <w:rsid w:val="00C8455C"/>
    <w:rsid w:val="00C84A82"/>
    <w:rsid w:val="00C85973"/>
    <w:rsid w:val="00C8620C"/>
    <w:rsid w:val="00C86987"/>
    <w:rsid w:val="00C86DAF"/>
    <w:rsid w:val="00C87861"/>
    <w:rsid w:val="00C87979"/>
    <w:rsid w:val="00C9154D"/>
    <w:rsid w:val="00C917DF"/>
    <w:rsid w:val="00C929CC"/>
    <w:rsid w:val="00C92C27"/>
    <w:rsid w:val="00C93AFF"/>
    <w:rsid w:val="00C93F03"/>
    <w:rsid w:val="00C9456A"/>
    <w:rsid w:val="00C9474A"/>
    <w:rsid w:val="00C9495F"/>
    <w:rsid w:val="00C96685"/>
    <w:rsid w:val="00C96BA1"/>
    <w:rsid w:val="00C96CC5"/>
    <w:rsid w:val="00C96FE4"/>
    <w:rsid w:val="00C97532"/>
    <w:rsid w:val="00C97842"/>
    <w:rsid w:val="00C978A2"/>
    <w:rsid w:val="00C97F65"/>
    <w:rsid w:val="00CA0192"/>
    <w:rsid w:val="00CA062C"/>
    <w:rsid w:val="00CA165E"/>
    <w:rsid w:val="00CA1737"/>
    <w:rsid w:val="00CA2769"/>
    <w:rsid w:val="00CA276C"/>
    <w:rsid w:val="00CA4393"/>
    <w:rsid w:val="00CA4AF1"/>
    <w:rsid w:val="00CA5ECE"/>
    <w:rsid w:val="00CA665A"/>
    <w:rsid w:val="00CA78C1"/>
    <w:rsid w:val="00CB0795"/>
    <w:rsid w:val="00CB08CE"/>
    <w:rsid w:val="00CB1336"/>
    <w:rsid w:val="00CB1536"/>
    <w:rsid w:val="00CB1545"/>
    <w:rsid w:val="00CB2D2E"/>
    <w:rsid w:val="00CB2D9B"/>
    <w:rsid w:val="00CB3E35"/>
    <w:rsid w:val="00CB407A"/>
    <w:rsid w:val="00CB48F3"/>
    <w:rsid w:val="00CB4C80"/>
    <w:rsid w:val="00CB4D44"/>
    <w:rsid w:val="00CB4E01"/>
    <w:rsid w:val="00CB54E6"/>
    <w:rsid w:val="00CB6304"/>
    <w:rsid w:val="00CB68D7"/>
    <w:rsid w:val="00CB6ABF"/>
    <w:rsid w:val="00CB6E90"/>
    <w:rsid w:val="00CB7ABF"/>
    <w:rsid w:val="00CC0298"/>
    <w:rsid w:val="00CC0F37"/>
    <w:rsid w:val="00CC2303"/>
    <w:rsid w:val="00CC259D"/>
    <w:rsid w:val="00CC324E"/>
    <w:rsid w:val="00CC3A4F"/>
    <w:rsid w:val="00CC3CA3"/>
    <w:rsid w:val="00CC492D"/>
    <w:rsid w:val="00CC4953"/>
    <w:rsid w:val="00CC4A53"/>
    <w:rsid w:val="00CC4DC1"/>
    <w:rsid w:val="00CC57B3"/>
    <w:rsid w:val="00CC5C76"/>
    <w:rsid w:val="00CC5F84"/>
    <w:rsid w:val="00CC6970"/>
    <w:rsid w:val="00CC7027"/>
    <w:rsid w:val="00CC7BBC"/>
    <w:rsid w:val="00CD051F"/>
    <w:rsid w:val="00CD0A86"/>
    <w:rsid w:val="00CD0DA9"/>
    <w:rsid w:val="00CD112D"/>
    <w:rsid w:val="00CD1766"/>
    <w:rsid w:val="00CD1ABE"/>
    <w:rsid w:val="00CD27B9"/>
    <w:rsid w:val="00CD337C"/>
    <w:rsid w:val="00CD34D8"/>
    <w:rsid w:val="00CD3746"/>
    <w:rsid w:val="00CD5455"/>
    <w:rsid w:val="00CD5C74"/>
    <w:rsid w:val="00CD61E1"/>
    <w:rsid w:val="00CD688C"/>
    <w:rsid w:val="00CD7264"/>
    <w:rsid w:val="00CD73B9"/>
    <w:rsid w:val="00CD7F02"/>
    <w:rsid w:val="00CE0337"/>
    <w:rsid w:val="00CE13E3"/>
    <w:rsid w:val="00CE1DD6"/>
    <w:rsid w:val="00CE236D"/>
    <w:rsid w:val="00CE3131"/>
    <w:rsid w:val="00CE40D4"/>
    <w:rsid w:val="00CE5B06"/>
    <w:rsid w:val="00CE74F8"/>
    <w:rsid w:val="00CE7D12"/>
    <w:rsid w:val="00CF078A"/>
    <w:rsid w:val="00CF0EEC"/>
    <w:rsid w:val="00CF0F90"/>
    <w:rsid w:val="00CF11ED"/>
    <w:rsid w:val="00CF12DD"/>
    <w:rsid w:val="00CF20EE"/>
    <w:rsid w:val="00CF2BB1"/>
    <w:rsid w:val="00CF40B6"/>
    <w:rsid w:val="00CF4982"/>
    <w:rsid w:val="00CF4A47"/>
    <w:rsid w:val="00CF4CAB"/>
    <w:rsid w:val="00CF4CD8"/>
    <w:rsid w:val="00CF4F9B"/>
    <w:rsid w:val="00CF55BD"/>
    <w:rsid w:val="00CF5866"/>
    <w:rsid w:val="00CF65A7"/>
    <w:rsid w:val="00CF6977"/>
    <w:rsid w:val="00CF6B8E"/>
    <w:rsid w:val="00CF7027"/>
    <w:rsid w:val="00D00A9D"/>
    <w:rsid w:val="00D01B9F"/>
    <w:rsid w:val="00D01E14"/>
    <w:rsid w:val="00D0247A"/>
    <w:rsid w:val="00D0280F"/>
    <w:rsid w:val="00D03021"/>
    <w:rsid w:val="00D047A0"/>
    <w:rsid w:val="00D04E5D"/>
    <w:rsid w:val="00D05253"/>
    <w:rsid w:val="00D055A4"/>
    <w:rsid w:val="00D05CB0"/>
    <w:rsid w:val="00D05E6D"/>
    <w:rsid w:val="00D07739"/>
    <w:rsid w:val="00D07D0A"/>
    <w:rsid w:val="00D10614"/>
    <w:rsid w:val="00D10704"/>
    <w:rsid w:val="00D12CD7"/>
    <w:rsid w:val="00D12E1C"/>
    <w:rsid w:val="00D131FB"/>
    <w:rsid w:val="00D1330B"/>
    <w:rsid w:val="00D135B2"/>
    <w:rsid w:val="00D14E17"/>
    <w:rsid w:val="00D15282"/>
    <w:rsid w:val="00D15293"/>
    <w:rsid w:val="00D152AD"/>
    <w:rsid w:val="00D17D14"/>
    <w:rsid w:val="00D225EC"/>
    <w:rsid w:val="00D22967"/>
    <w:rsid w:val="00D255D1"/>
    <w:rsid w:val="00D25684"/>
    <w:rsid w:val="00D257A5"/>
    <w:rsid w:val="00D25906"/>
    <w:rsid w:val="00D25D33"/>
    <w:rsid w:val="00D260DA"/>
    <w:rsid w:val="00D264FB"/>
    <w:rsid w:val="00D26C0F"/>
    <w:rsid w:val="00D26C81"/>
    <w:rsid w:val="00D26F0C"/>
    <w:rsid w:val="00D2778D"/>
    <w:rsid w:val="00D30228"/>
    <w:rsid w:val="00D302FC"/>
    <w:rsid w:val="00D303BF"/>
    <w:rsid w:val="00D30B6E"/>
    <w:rsid w:val="00D31421"/>
    <w:rsid w:val="00D31AA3"/>
    <w:rsid w:val="00D328B3"/>
    <w:rsid w:val="00D32C5B"/>
    <w:rsid w:val="00D32CE9"/>
    <w:rsid w:val="00D33B85"/>
    <w:rsid w:val="00D33DB3"/>
    <w:rsid w:val="00D33E81"/>
    <w:rsid w:val="00D33F9B"/>
    <w:rsid w:val="00D3542A"/>
    <w:rsid w:val="00D355AF"/>
    <w:rsid w:val="00D35990"/>
    <w:rsid w:val="00D3688D"/>
    <w:rsid w:val="00D3713F"/>
    <w:rsid w:val="00D37465"/>
    <w:rsid w:val="00D40B65"/>
    <w:rsid w:val="00D40C91"/>
    <w:rsid w:val="00D40E72"/>
    <w:rsid w:val="00D414AF"/>
    <w:rsid w:val="00D41FA3"/>
    <w:rsid w:val="00D42811"/>
    <w:rsid w:val="00D434AC"/>
    <w:rsid w:val="00D434BB"/>
    <w:rsid w:val="00D441C3"/>
    <w:rsid w:val="00D45389"/>
    <w:rsid w:val="00D4582A"/>
    <w:rsid w:val="00D466E4"/>
    <w:rsid w:val="00D46EA1"/>
    <w:rsid w:val="00D47A36"/>
    <w:rsid w:val="00D47E15"/>
    <w:rsid w:val="00D50164"/>
    <w:rsid w:val="00D50D58"/>
    <w:rsid w:val="00D5105D"/>
    <w:rsid w:val="00D5125F"/>
    <w:rsid w:val="00D515C2"/>
    <w:rsid w:val="00D51D7C"/>
    <w:rsid w:val="00D525C7"/>
    <w:rsid w:val="00D52B13"/>
    <w:rsid w:val="00D54922"/>
    <w:rsid w:val="00D55D89"/>
    <w:rsid w:val="00D55E2A"/>
    <w:rsid w:val="00D55F3C"/>
    <w:rsid w:val="00D56B45"/>
    <w:rsid w:val="00D6005C"/>
    <w:rsid w:val="00D60282"/>
    <w:rsid w:val="00D6033C"/>
    <w:rsid w:val="00D61964"/>
    <w:rsid w:val="00D623C2"/>
    <w:rsid w:val="00D634B0"/>
    <w:rsid w:val="00D63B9B"/>
    <w:rsid w:val="00D63BFB"/>
    <w:rsid w:val="00D6414C"/>
    <w:rsid w:val="00D654E3"/>
    <w:rsid w:val="00D65988"/>
    <w:rsid w:val="00D659DE"/>
    <w:rsid w:val="00D6765A"/>
    <w:rsid w:val="00D67D66"/>
    <w:rsid w:val="00D67DEB"/>
    <w:rsid w:val="00D70739"/>
    <w:rsid w:val="00D7123B"/>
    <w:rsid w:val="00D7144D"/>
    <w:rsid w:val="00D71479"/>
    <w:rsid w:val="00D71EAD"/>
    <w:rsid w:val="00D72253"/>
    <w:rsid w:val="00D72B10"/>
    <w:rsid w:val="00D73055"/>
    <w:rsid w:val="00D730C5"/>
    <w:rsid w:val="00D7332F"/>
    <w:rsid w:val="00D73DE0"/>
    <w:rsid w:val="00D74A54"/>
    <w:rsid w:val="00D74AFE"/>
    <w:rsid w:val="00D74C54"/>
    <w:rsid w:val="00D74F05"/>
    <w:rsid w:val="00D774F3"/>
    <w:rsid w:val="00D8069D"/>
    <w:rsid w:val="00D80F03"/>
    <w:rsid w:val="00D810D2"/>
    <w:rsid w:val="00D816B9"/>
    <w:rsid w:val="00D82155"/>
    <w:rsid w:val="00D82177"/>
    <w:rsid w:val="00D82750"/>
    <w:rsid w:val="00D82F1C"/>
    <w:rsid w:val="00D83368"/>
    <w:rsid w:val="00D842A1"/>
    <w:rsid w:val="00D8430C"/>
    <w:rsid w:val="00D8462F"/>
    <w:rsid w:val="00D8500E"/>
    <w:rsid w:val="00D850F3"/>
    <w:rsid w:val="00D856AB"/>
    <w:rsid w:val="00D864CF"/>
    <w:rsid w:val="00D86EA7"/>
    <w:rsid w:val="00D87AB7"/>
    <w:rsid w:val="00D87EB5"/>
    <w:rsid w:val="00D901D6"/>
    <w:rsid w:val="00D90211"/>
    <w:rsid w:val="00D904AC"/>
    <w:rsid w:val="00D9078D"/>
    <w:rsid w:val="00D93531"/>
    <w:rsid w:val="00D9390A"/>
    <w:rsid w:val="00D93EBE"/>
    <w:rsid w:val="00D94519"/>
    <w:rsid w:val="00D94BAC"/>
    <w:rsid w:val="00D94E00"/>
    <w:rsid w:val="00D962D5"/>
    <w:rsid w:val="00D966AE"/>
    <w:rsid w:val="00D9670C"/>
    <w:rsid w:val="00D96BFE"/>
    <w:rsid w:val="00D97B52"/>
    <w:rsid w:val="00DA12B4"/>
    <w:rsid w:val="00DA186E"/>
    <w:rsid w:val="00DA1D0D"/>
    <w:rsid w:val="00DA29AC"/>
    <w:rsid w:val="00DA2B6B"/>
    <w:rsid w:val="00DA2FA5"/>
    <w:rsid w:val="00DA405E"/>
    <w:rsid w:val="00DA46E0"/>
    <w:rsid w:val="00DA48F6"/>
    <w:rsid w:val="00DA5B5C"/>
    <w:rsid w:val="00DB008B"/>
    <w:rsid w:val="00DB00F9"/>
    <w:rsid w:val="00DB0641"/>
    <w:rsid w:val="00DB0C0B"/>
    <w:rsid w:val="00DB10BC"/>
    <w:rsid w:val="00DB1D0C"/>
    <w:rsid w:val="00DB218D"/>
    <w:rsid w:val="00DB2539"/>
    <w:rsid w:val="00DB25D9"/>
    <w:rsid w:val="00DB2FB4"/>
    <w:rsid w:val="00DB30AC"/>
    <w:rsid w:val="00DB54CA"/>
    <w:rsid w:val="00DB5F77"/>
    <w:rsid w:val="00DB613C"/>
    <w:rsid w:val="00DB7F5A"/>
    <w:rsid w:val="00DC0779"/>
    <w:rsid w:val="00DC2974"/>
    <w:rsid w:val="00DC3957"/>
    <w:rsid w:val="00DC399B"/>
    <w:rsid w:val="00DC4083"/>
    <w:rsid w:val="00DC5429"/>
    <w:rsid w:val="00DC5DC0"/>
    <w:rsid w:val="00DC5EC0"/>
    <w:rsid w:val="00DC65BF"/>
    <w:rsid w:val="00DC697C"/>
    <w:rsid w:val="00DC75B3"/>
    <w:rsid w:val="00DC7968"/>
    <w:rsid w:val="00DD0CEA"/>
    <w:rsid w:val="00DD0DC8"/>
    <w:rsid w:val="00DD1361"/>
    <w:rsid w:val="00DD1C57"/>
    <w:rsid w:val="00DD239A"/>
    <w:rsid w:val="00DD23FA"/>
    <w:rsid w:val="00DD2441"/>
    <w:rsid w:val="00DD30AF"/>
    <w:rsid w:val="00DD3685"/>
    <w:rsid w:val="00DD416E"/>
    <w:rsid w:val="00DD41DD"/>
    <w:rsid w:val="00DD453F"/>
    <w:rsid w:val="00DD52C7"/>
    <w:rsid w:val="00DD552B"/>
    <w:rsid w:val="00DD5C1E"/>
    <w:rsid w:val="00DD5C29"/>
    <w:rsid w:val="00DD5EE9"/>
    <w:rsid w:val="00DD6BE6"/>
    <w:rsid w:val="00DD727F"/>
    <w:rsid w:val="00DD7B85"/>
    <w:rsid w:val="00DE1162"/>
    <w:rsid w:val="00DE1872"/>
    <w:rsid w:val="00DE1887"/>
    <w:rsid w:val="00DE23FA"/>
    <w:rsid w:val="00DE2A81"/>
    <w:rsid w:val="00DE3803"/>
    <w:rsid w:val="00DE3E1B"/>
    <w:rsid w:val="00DE43E2"/>
    <w:rsid w:val="00DE43F4"/>
    <w:rsid w:val="00DE4610"/>
    <w:rsid w:val="00DE46A0"/>
    <w:rsid w:val="00DE4C30"/>
    <w:rsid w:val="00DE4F75"/>
    <w:rsid w:val="00DE532C"/>
    <w:rsid w:val="00DE5CF6"/>
    <w:rsid w:val="00DE6540"/>
    <w:rsid w:val="00DE6AA0"/>
    <w:rsid w:val="00DE6ABC"/>
    <w:rsid w:val="00DE7B92"/>
    <w:rsid w:val="00DF0C59"/>
    <w:rsid w:val="00DF143D"/>
    <w:rsid w:val="00DF18CB"/>
    <w:rsid w:val="00DF205E"/>
    <w:rsid w:val="00DF225F"/>
    <w:rsid w:val="00DF4335"/>
    <w:rsid w:val="00DF5360"/>
    <w:rsid w:val="00DF628D"/>
    <w:rsid w:val="00DF7BE6"/>
    <w:rsid w:val="00DF7F23"/>
    <w:rsid w:val="00E00BA4"/>
    <w:rsid w:val="00E02040"/>
    <w:rsid w:val="00E0229B"/>
    <w:rsid w:val="00E034D8"/>
    <w:rsid w:val="00E03964"/>
    <w:rsid w:val="00E03E16"/>
    <w:rsid w:val="00E05387"/>
    <w:rsid w:val="00E057A8"/>
    <w:rsid w:val="00E05960"/>
    <w:rsid w:val="00E06A4E"/>
    <w:rsid w:val="00E07509"/>
    <w:rsid w:val="00E07533"/>
    <w:rsid w:val="00E07922"/>
    <w:rsid w:val="00E07F72"/>
    <w:rsid w:val="00E106A8"/>
    <w:rsid w:val="00E1161A"/>
    <w:rsid w:val="00E12095"/>
    <w:rsid w:val="00E1336A"/>
    <w:rsid w:val="00E13770"/>
    <w:rsid w:val="00E15F32"/>
    <w:rsid w:val="00E16276"/>
    <w:rsid w:val="00E20717"/>
    <w:rsid w:val="00E20906"/>
    <w:rsid w:val="00E21CE0"/>
    <w:rsid w:val="00E22729"/>
    <w:rsid w:val="00E22C0D"/>
    <w:rsid w:val="00E230C5"/>
    <w:rsid w:val="00E2355E"/>
    <w:rsid w:val="00E247BA"/>
    <w:rsid w:val="00E24AE3"/>
    <w:rsid w:val="00E24F84"/>
    <w:rsid w:val="00E2515E"/>
    <w:rsid w:val="00E25338"/>
    <w:rsid w:val="00E25584"/>
    <w:rsid w:val="00E26BEB"/>
    <w:rsid w:val="00E271D8"/>
    <w:rsid w:val="00E272ED"/>
    <w:rsid w:val="00E3085B"/>
    <w:rsid w:val="00E30CD0"/>
    <w:rsid w:val="00E324F4"/>
    <w:rsid w:val="00E32588"/>
    <w:rsid w:val="00E3278D"/>
    <w:rsid w:val="00E32833"/>
    <w:rsid w:val="00E32A3F"/>
    <w:rsid w:val="00E337DA"/>
    <w:rsid w:val="00E35305"/>
    <w:rsid w:val="00E35556"/>
    <w:rsid w:val="00E36638"/>
    <w:rsid w:val="00E376B5"/>
    <w:rsid w:val="00E37924"/>
    <w:rsid w:val="00E41E11"/>
    <w:rsid w:val="00E439C1"/>
    <w:rsid w:val="00E445C1"/>
    <w:rsid w:val="00E44CF1"/>
    <w:rsid w:val="00E44F0F"/>
    <w:rsid w:val="00E4555C"/>
    <w:rsid w:val="00E46189"/>
    <w:rsid w:val="00E4639B"/>
    <w:rsid w:val="00E465E3"/>
    <w:rsid w:val="00E475D8"/>
    <w:rsid w:val="00E500EC"/>
    <w:rsid w:val="00E517C4"/>
    <w:rsid w:val="00E52401"/>
    <w:rsid w:val="00E52438"/>
    <w:rsid w:val="00E5305E"/>
    <w:rsid w:val="00E534A6"/>
    <w:rsid w:val="00E5351A"/>
    <w:rsid w:val="00E53748"/>
    <w:rsid w:val="00E54A80"/>
    <w:rsid w:val="00E55027"/>
    <w:rsid w:val="00E5513A"/>
    <w:rsid w:val="00E5522E"/>
    <w:rsid w:val="00E55775"/>
    <w:rsid w:val="00E55A41"/>
    <w:rsid w:val="00E56110"/>
    <w:rsid w:val="00E56297"/>
    <w:rsid w:val="00E56660"/>
    <w:rsid w:val="00E57B79"/>
    <w:rsid w:val="00E605C2"/>
    <w:rsid w:val="00E61660"/>
    <w:rsid w:val="00E6210A"/>
    <w:rsid w:val="00E630AF"/>
    <w:rsid w:val="00E63F40"/>
    <w:rsid w:val="00E6515D"/>
    <w:rsid w:val="00E65E69"/>
    <w:rsid w:val="00E66EC3"/>
    <w:rsid w:val="00E6769A"/>
    <w:rsid w:val="00E70DD2"/>
    <w:rsid w:val="00E73541"/>
    <w:rsid w:val="00E739BC"/>
    <w:rsid w:val="00E741D7"/>
    <w:rsid w:val="00E75195"/>
    <w:rsid w:val="00E75EE2"/>
    <w:rsid w:val="00E77527"/>
    <w:rsid w:val="00E7777C"/>
    <w:rsid w:val="00E77809"/>
    <w:rsid w:val="00E77824"/>
    <w:rsid w:val="00E8068F"/>
    <w:rsid w:val="00E807F6"/>
    <w:rsid w:val="00E80F3C"/>
    <w:rsid w:val="00E80F7D"/>
    <w:rsid w:val="00E8252B"/>
    <w:rsid w:val="00E84BF3"/>
    <w:rsid w:val="00E86A53"/>
    <w:rsid w:val="00E86C1E"/>
    <w:rsid w:val="00E8718F"/>
    <w:rsid w:val="00E87BBD"/>
    <w:rsid w:val="00E901C1"/>
    <w:rsid w:val="00E90C6C"/>
    <w:rsid w:val="00E92336"/>
    <w:rsid w:val="00E92F7A"/>
    <w:rsid w:val="00E9388C"/>
    <w:rsid w:val="00E93F7D"/>
    <w:rsid w:val="00E95255"/>
    <w:rsid w:val="00E95918"/>
    <w:rsid w:val="00E95E94"/>
    <w:rsid w:val="00E96B4C"/>
    <w:rsid w:val="00E9719B"/>
    <w:rsid w:val="00E9784F"/>
    <w:rsid w:val="00EA004C"/>
    <w:rsid w:val="00EA02C6"/>
    <w:rsid w:val="00EA042A"/>
    <w:rsid w:val="00EA0635"/>
    <w:rsid w:val="00EA0764"/>
    <w:rsid w:val="00EA09DB"/>
    <w:rsid w:val="00EA1074"/>
    <w:rsid w:val="00EA19A7"/>
    <w:rsid w:val="00EA1AFC"/>
    <w:rsid w:val="00EA2CE9"/>
    <w:rsid w:val="00EA3195"/>
    <w:rsid w:val="00EA4121"/>
    <w:rsid w:val="00EA4C88"/>
    <w:rsid w:val="00EA51F3"/>
    <w:rsid w:val="00EA5686"/>
    <w:rsid w:val="00EA5A1B"/>
    <w:rsid w:val="00EA6B85"/>
    <w:rsid w:val="00EA6CF3"/>
    <w:rsid w:val="00EA6F6F"/>
    <w:rsid w:val="00EA797A"/>
    <w:rsid w:val="00EA7DE8"/>
    <w:rsid w:val="00EB0425"/>
    <w:rsid w:val="00EB1969"/>
    <w:rsid w:val="00EB1A37"/>
    <w:rsid w:val="00EB2660"/>
    <w:rsid w:val="00EB3386"/>
    <w:rsid w:val="00EB35A9"/>
    <w:rsid w:val="00EB38BC"/>
    <w:rsid w:val="00EB4085"/>
    <w:rsid w:val="00EB556B"/>
    <w:rsid w:val="00EB6ED1"/>
    <w:rsid w:val="00EB7837"/>
    <w:rsid w:val="00EC080B"/>
    <w:rsid w:val="00EC09A1"/>
    <w:rsid w:val="00EC15A6"/>
    <w:rsid w:val="00EC1914"/>
    <w:rsid w:val="00EC1FEC"/>
    <w:rsid w:val="00EC284A"/>
    <w:rsid w:val="00EC2F1F"/>
    <w:rsid w:val="00EC378A"/>
    <w:rsid w:val="00EC3A86"/>
    <w:rsid w:val="00EC3C11"/>
    <w:rsid w:val="00EC3C53"/>
    <w:rsid w:val="00EC3C5C"/>
    <w:rsid w:val="00EC3FE4"/>
    <w:rsid w:val="00EC4632"/>
    <w:rsid w:val="00EC5445"/>
    <w:rsid w:val="00EC61BD"/>
    <w:rsid w:val="00EC6D6F"/>
    <w:rsid w:val="00ED0F08"/>
    <w:rsid w:val="00ED18BC"/>
    <w:rsid w:val="00ED21B0"/>
    <w:rsid w:val="00ED2258"/>
    <w:rsid w:val="00ED232E"/>
    <w:rsid w:val="00ED4191"/>
    <w:rsid w:val="00ED423B"/>
    <w:rsid w:val="00ED4CB6"/>
    <w:rsid w:val="00ED5699"/>
    <w:rsid w:val="00ED6566"/>
    <w:rsid w:val="00ED6B24"/>
    <w:rsid w:val="00ED7348"/>
    <w:rsid w:val="00EE0A1F"/>
    <w:rsid w:val="00EE13DF"/>
    <w:rsid w:val="00EE15A3"/>
    <w:rsid w:val="00EE2B76"/>
    <w:rsid w:val="00EE2F9F"/>
    <w:rsid w:val="00EE3ECF"/>
    <w:rsid w:val="00EE41A6"/>
    <w:rsid w:val="00EE4659"/>
    <w:rsid w:val="00EE4798"/>
    <w:rsid w:val="00EE4E27"/>
    <w:rsid w:val="00EE6408"/>
    <w:rsid w:val="00EE7334"/>
    <w:rsid w:val="00EE7351"/>
    <w:rsid w:val="00EF076D"/>
    <w:rsid w:val="00EF24A9"/>
    <w:rsid w:val="00EF3BB6"/>
    <w:rsid w:val="00EF3C2C"/>
    <w:rsid w:val="00EF3D5F"/>
    <w:rsid w:val="00EF4C23"/>
    <w:rsid w:val="00EF54B0"/>
    <w:rsid w:val="00EF58C6"/>
    <w:rsid w:val="00EF738A"/>
    <w:rsid w:val="00EF7C18"/>
    <w:rsid w:val="00F00452"/>
    <w:rsid w:val="00F00850"/>
    <w:rsid w:val="00F01E78"/>
    <w:rsid w:val="00F02E28"/>
    <w:rsid w:val="00F04AF2"/>
    <w:rsid w:val="00F06361"/>
    <w:rsid w:val="00F063D2"/>
    <w:rsid w:val="00F06589"/>
    <w:rsid w:val="00F079C8"/>
    <w:rsid w:val="00F106BE"/>
    <w:rsid w:val="00F10A69"/>
    <w:rsid w:val="00F1162B"/>
    <w:rsid w:val="00F11BEC"/>
    <w:rsid w:val="00F11DA8"/>
    <w:rsid w:val="00F11EEF"/>
    <w:rsid w:val="00F12331"/>
    <w:rsid w:val="00F12FB3"/>
    <w:rsid w:val="00F1368A"/>
    <w:rsid w:val="00F13C1D"/>
    <w:rsid w:val="00F13EC9"/>
    <w:rsid w:val="00F14426"/>
    <w:rsid w:val="00F146B0"/>
    <w:rsid w:val="00F149CC"/>
    <w:rsid w:val="00F1584A"/>
    <w:rsid w:val="00F15F03"/>
    <w:rsid w:val="00F16056"/>
    <w:rsid w:val="00F1708D"/>
    <w:rsid w:val="00F179D2"/>
    <w:rsid w:val="00F216D0"/>
    <w:rsid w:val="00F21D10"/>
    <w:rsid w:val="00F22BE2"/>
    <w:rsid w:val="00F2458B"/>
    <w:rsid w:val="00F251BC"/>
    <w:rsid w:val="00F251D8"/>
    <w:rsid w:val="00F26F4A"/>
    <w:rsid w:val="00F2700B"/>
    <w:rsid w:val="00F27DEC"/>
    <w:rsid w:val="00F30022"/>
    <w:rsid w:val="00F310BA"/>
    <w:rsid w:val="00F32267"/>
    <w:rsid w:val="00F3330E"/>
    <w:rsid w:val="00F33E0F"/>
    <w:rsid w:val="00F34184"/>
    <w:rsid w:val="00F344A7"/>
    <w:rsid w:val="00F34E7A"/>
    <w:rsid w:val="00F35B84"/>
    <w:rsid w:val="00F36277"/>
    <w:rsid w:val="00F3690B"/>
    <w:rsid w:val="00F372BE"/>
    <w:rsid w:val="00F37589"/>
    <w:rsid w:val="00F3774E"/>
    <w:rsid w:val="00F4042E"/>
    <w:rsid w:val="00F406B9"/>
    <w:rsid w:val="00F40DC1"/>
    <w:rsid w:val="00F40F50"/>
    <w:rsid w:val="00F4117F"/>
    <w:rsid w:val="00F41617"/>
    <w:rsid w:val="00F42E5F"/>
    <w:rsid w:val="00F430A9"/>
    <w:rsid w:val="00F43168"/>
    <w:rsid w:val="00F44158"/>
    <w:rsid w:val="00F44A9E"/>
    <w:rsid w:val="00F44E33"/>
    <w:rsid w:val="00F46F13"/>
    <w:rsid w:val="00F47D06"/>
    <w:rsid w:val="00F501A7"/>
    <w:rsid w:val="00F502F4"/>
    <w:rsid w:val="00F50E90"/>
    <w:rsid w:val="00F52EE8"/>
    <w:rsid w:val="00F53217"/>
    <w:rsid w:val="00F53F4A"/>
    <w:rsid w:val="00F543F1"/>
    <w:rsid w:val="00F54BB0"/>
    <w:rsid w:val="00F54FDE"/>
    <w:rsid w:val="00F55328"/>
    <w:rsid w:val="00F5594D"/>
    <w:rsid w:val="00F56508"/>
    <w:rsid w:val="00F571CD"/>
    <w:rsid w:val="00F6053E"/>
    <w:rsid w:val="00F6073B"/>
    <w:rsid w:val="00F61AF8"/>
    <w:rsid w:val="00F61B4D"/>
    <w:rsid w:val="00F61F35"/>
    <w:rsid w:val="00F62143"/>
    <w:rsid w:val="00F6216A"/>
    <w:rsid w:val="00F62584"/>
    <w:rsid w:val="00F64045"/>
    <w:rsid w:val="00F64090"/>
    <w:rsid w:val="00F6443C"/>
    <w:rsid w:val="00F65A05"/>
    <w:rsid w:val="00F65C5B"/>
    <w:rsid w:val="00F664C6"/>
    <w:rsid w:val="00F67443"/>
    <w:rsid w:val="00F67489"/>
    <w:rsid w:val="00F674E7"/>
    <w:rsid w:val="00F709C7"/>
    <w:rsid w:val="00F70A07"/>
    <w:rsid w:val="00F714F2"/>
    <w:rsid w:val="00F72D95"/>
    <w:rsid w:val="00F7450F"/>
    <w:rsid w:val="00F74F88"/>
    <w:rsid w:val="00F7514D"/>
    <w:rsid w:val="00F7564E"/>
    <w:rsid w:val="00F75D01"/>
    <w:rsid w:val="00F7649D"/>
    <w:rsid w:val="00F7769E"/>
    <w:rsid w:val="00F77FD4"/>
    <w:rsid w:val="00F77FDD"/>
    <w:rsid w:val="00F8032B"/>
    <w:rsid w:val="00F816FA"/>
    <w:rsid w:val="00F8206B"/>
    <w:rsid w:val="00F827AE"/>
    <w:rsid w:val="00F82C71"/>
    <w:rsid w:val="00F82D1D"/>
    <w:rsid w:val="00F83013"/>
    <w:rsid w:val="00F8390F"/>
    <w:rsid w:val="00F84259"/>
    <w:rsid w:val="00F844F6"/>
    <w:rsid w:val="00F84B0B"/>
    <w:rsid w:val="00F853E3"/>
    <w:rsid w:val="00F86BEC"/>
    <w:rsid w:val="00F8776C"/>
    <w:rsid w:val="00F87BF9"/>
    <w:rsid w:val="00F906A0"/>
    <w:rsid w:val="00F92659"/>
    <w:rsid w:val="00F92BCE"/>
    <w:rsid w:val="00F93767"/>
    <w:rsid w:val="00F937B5"/>
    <w:rsid w:val="00F93ACC"/>
    <w:rsid w:val="00F93CD2"/>
    <w:rsid w:val="00F94556"/>
    <w:rsid w:val="00F9459C"/>
    <w:rsid w:val="00F9584E"/>
    <w:rsid w:val="00F95E61"/>
    <w:rsid w:val="00F95EA8"/>
    <w:rsid w:val="00F9604B"/>
    <w:rsid w:val="00F960E3"/>
    <w:rsid w:val="00F96D20"/>
    <w:rsid w:val="00F97634"/>
    <w:rsid w:val="00F97A66"/>
    <w:rsid w:val="00FA021E"/>
    <w:rsid w:val="00FA0821"/>
    <w:rsid w:val="00FA0AE5"/>
    <w:rsid w:val="00FA0D18"/>
    <w:rsid w:val="00FA1B97"/>
    <w:rsid w:val="00FA1E19"/>
    <w:rsid w:val="00FA28DE"/>
    <w:rsid w:val="00FA361B"/>
    <w:rsid w:val="00FA36EC"/>
    <w:rsid w:val="00FA4664"/>
    <w:rsid w:val="00FA4E08"/>
    <w:rsid w:val="00FA4E4D"/>
    <w:rsid w:val="00FA6FBF"/>
    <w:rsid w:val="00FA6FC5"/>
    <w:rsid w:val="00FA7004"/>
    <w:rsid w:val="00FA71D0"/>
    <w:rsid w:val="00FA7E24"/>
    <w:rsid w:val="00FB0095"/>
    <w:rsid w:val="00FB0292"/>
    <w:rsid w:val="00FB05BE"/>
    <w:rsid w:val="00FB23CF"/>
    <w:rsid w:val="00FB2524"/>
    <w:rsid w:val="00FB2927"/>
    <w:rsid w:val="00FB31C7"/>
    <w:rsid w:val="00FB35E0"/>
    <w:rsid w:val="00FB3654"/>
    <w:rsid w:val="00FB3C77"/>
    <w:rsid w:val="00FB438B"/>
    <w:rsid w:val="00FB50DF"/>
    <w:rsid w:val="00FB5EE8"/>
    <w:rsid w:val="00FB6AD7"/>
    <w:rsid w:val="00FB6CC6"/>
    <w:rsid w:val="00FB6D53"/>
    <w:rsid w:val="00FB7E08"/>
    <w:rsid w:val="00FC032A"/>
    <w:rsid w:val="00FC0CF9"/>
    <w:rsid w:val="00FC24B7"/>
    <w:rsid w:val="00FC2C0E"/>
    <w:rsid w:val="00FC3309"/>
    <w:rsid w:val="00FC3DF6"/>
    <w:rsid w:val="00FC4D34"/>
    <w:rsid w:val="00FC6E17"/>
    <w:rsid w:val="00FC72A9"/>
    <w:rsid w:val="00FC7E89"/>
    <w:rsid w:val="00FC7F32"/>
    <w:rsid w:val="00FD03D3"/>
    <w:rsid w:val="00FD0C3E"/>
    <w:rsid w:val="00FD1A7C"/>
    <w:rsid w:val="00FD1E88"/>
    <w:rsid w:val="00FD21CF"/>
    <w:rsid w:val="00FD2657"/>
    <w:rsid w:val="00FD4770"/>
    <w:rsid w:val="00FD4CEA"/>
    <w:rsid w:val="00FD4F94"/>
    <w:rsid w:val="00FD64E9"/>
    <w:rsid w:val="00FD6AA5"/>
    <w:rsid w:val="00FD6D16"/>
    <w:rsid w:val="00FD6F66"/>
    <w:rsid w:val="00FD72D8"/>
    <w:rsid w:val="00FD78ED"/>
    <w:rsid w:val="00FE0253"/>
    <w:rsid w:val="00FE039D"/>
    <w:rsid w:val="00FE03EA"/>
    <w:rsid w:val="00FE08DC"/>
    <w:rsid w:val="00FE1728"/>
    <w:rsid w:val="00FE1891"/>
    <w:rsid w:val="00FE1EF7"/>
    <w:rsid w:val="00FE1F5D"/>
    <w:rsid w:val="00FE256D"/>
    <w:rsid w:val="00FE2D98"/>
    <w:rsid w:val="00FE3629"/>
    <w:rsid w:val="00FE38A0"/>
    <w:rsid w:val="00FE3F8C"/>
    <w:rsid w:val="00FE4333"/>
    <w:rsid w:val="00FE4651"/>
    <w:rsid w:val="00FE4940"/>
    <w:rsid w:val="00FE52DD"/>
    <w:rsid w:val="00FE6F29"/>
    <w:rsid w:val="00FE7F1E"/>
    <w:rsid w:val="00FF00DA"/>
    <w:rsid w:val="00FF0192"/>
    <w:rsid w:val="00FF1297"/>
    <w:rsid w:val="00FF1A3F"/>
    <w:rsid w:val="00FF1DF0"/>
    <w:rsid w:val="00FF2503"/>
    <w:rsid w:val="00FF2CCF"/>
    <w:rsid w:val="00FF30B8"/>
    <w:rsid w:val="00FF40ED"/>
    <w:rsid w:val="00FF4F19"/>
    <w:rsid w:val="00FF5624"/>
    <w:rsid w:val="00FF7DF2"/>
    <w:rsid w:val="02715582"/>
    <w:rsid w:val="02B881BE"/>
    <w:rsid w:val="02ECA43C"/>
    <w:rsid w:val="05CD8C39"/>
    <w:rsid w:val="05ED31FD"/>
    <w:rsid w:val="09A1B8BE"/>
    <w:rsid w:val="0A8DA161"/>
    <w:rsid w:val="0B52916D"/>
    <w:rsid w:val="0C2A7F50"/>
    <w:rsid w:val="0C3914C9"/>
    <w:rsid w:val="0E9046CC"/>
    <w:rsid w:val="0F86C760"/>
    <w:rsid w:val="11209E31"/>
    <w:rsid w:val="13C5F3B1"/>
    <w:rsid w:val="161B830C"/>
    <w:rsid w:val="16B49D58"/>
    <w:rsid w:val="1A5D7CAE"/>
    <w:rsid w:val="1AC1A2AF"/>
    <w:rsid w:val="1F865A0A"/>
    <w:rsid w:val="2070EE11"/>
    <w:rsid w:val="2271B885"/>
    <w:rsid w:val="25A61C77"/>
    <w:rsid w:val="25CEC83E"/>
    <w:rsid w:val="262F0C2F"/>
    <w:rsid w:val="297D1DB8"/>
    <w:rsid w:val="2A7098D7"/>
    <w:rsid w:val="2B82A72A"/>
    <w:rsid w:val="2BCC49B1"/>
    <w:rsid w:val="2BF7EF76"/>
    <w:rsid w:val="3295F0C4"/>
    <w:rsid w:val="337F9385"/>
    <w:rsid w:val="33A8B43F"/>
    <w:rsid w:val="342F7A7F"/>
    <w:rsid w:val="37E3F76E"/>
    <w:rsid w:val="3811A5C0"/>
    <w:rsid w:val="382791B4"/>
    <w:rsid w:val="43776207"/>
    <w:rsid w:val="46E1AF4E"/>
    <w:rsid w:val="46F610F7"/>
    <w:rsid w:val="47CFB916"/>
    <w:rsid w:val="47EC7380"/>
    <w:rsid w:val="4BDFB188"/>
    <w:rsid w:val="4C98E632"/>
    <w:rsid w:val="52936680"/>
    <w:rsid w:val="53924E84"/>
    <w:rsid w:val="53A66198"/>
    <w:rsid w:val="54961644"/>
    <w:rsid w:val="55AB9E50"/>
    <w:rsid w:val="589AD56B"/>
    <w:rsid w:val="59316CF7"/>
    <w:rsid w:val="5A1FB69C"/>
    <w:rsid w:val="5B8C0F24"/>
    <w:rsid w:val="5F514B55"/>
    <w:rsid w:val="5FF83929"/>
    <w:rsid w:val="603E838C"/>
    <w:rsid w:val="60C95CFC"/>
    <w:rsid w:val="6541F0FF"/>
    <w:rsid w:val="659A04C7"/>
    <w:rsid w:val="676EA614"/>
    <w:rsid w:val="67A2635F"/>
    <w:rsid w:val="69122EF6"/>
    <w:rsid w:val="6AFF811C"/>
    <w:rsid w:val="6C8CA739"/>
    <w:rsid w:val="6CF62F27"/>
    <w:rsid w:val="6D105E3B"/>
    <w:rsid w:val="6D3A0323"/>
    <w:rsid w:val="6DD2272C"/>
    <w:rsid w:val="6F301CC4"/>
    <w:rsid w:val="6F4833B9"/>
    <w:rsid w:val="6F5199EC"/>
    <w:rsid w:val="705B594D"/>
    <w:rsid w:val="722F17CD"/>
    <w:rsid w:val="76195C03"/>
    <w:rsid w:val="788D26B4"/>
    <w:rsid w:val="78DC5B42"/>
    <w:rsid w:val="799F23C2"/>
    <w:rsid w:val="79EECC51"/>
    <w:rsid w:val="7C5ACC46"/>
    <w:rsid w:val="7C7FD8C4"/>
    <w:rsid w:val="7E78E0E3"/>
    <w:rsid w:val="7F0E587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24D781F"/>
  <w15:docId w15:val="{1E0C81D0-33B1-46A8-B7A2-7F9C11373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043"/>
    <w:pPr>
      <w:spacing w:line="276" w:lineRule="auto"/>
    </w:pPr>
    <w:rPr>
      <w:sz w:val="22"/>
      <w:szCs w:val="22"/>
    </w:rPr>
  </w:style>
  <w:style w:type="paragraph" w:styleId="Heading1">
    <w:name w:val="heading 1"/>
    <w:basedOn w:val="Normal"/>
    <w:next w:val="Normal"/>
    <w:link w:val="Heading1Char"/>
    <w:uiPriority w:val="9"/>
    <w:qFormat/>
    <w:rsid w:val="00AB09A0"/>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00025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83E1E"/>
    <w:rPr>
      <w:color w:val="0000FF"/>
      <w:u w:val="single"/>
      <w:lang w:val="da-DK" w:eastAsia="da-DK"/>
    </w:rPr>
  </w:style>
  <w:style w:type="character" w:styleId="CommentReference">
    <w:name w:val="annotation reference"/>
    <w:uiPriority w:val="99"/>
    <w:semiHidden/>
    <w:unhideWhenUsed/>
    <w:rsid w:val="0084215C"/>
    <w:rPr>
      <w:sz w:val="16"/>
      <w:szCs w:val="16"/>
      <w:lang w:val="da-DK" w:eastAsia="da-DK"/>
    </w:rPr>
  </w:style>
  <w:style w:type="paragraph" w:styleId="CommentText">
    <w:name w:val="annotation text"/>
    <w:basedOn w:val="Normal"/>
    <w:link w:val="CommentTextChar"/>
    <w:uiPriority w:val="99"/>
    <w:semiHidden/>
    <w:unhideWhenUsed/>
    <w:rsid w:val="0084215C"/>
    <w:rPr>
      <w:sz w:val="20"/>
      <w:szCs w:val="20"/>
    </w:rPr>
  </w:style>
  <w:style w:type="character" w:customStyle="1" w:styleId="CommentTextChar">
    <w:name w:val="Comment Text Char"/>
    <w:link w:val="CommentText"/>
    <w:uiPriority w:val="99"/>
    <w:semiHidden/>
    <w:rsid w:val="0084215C"/>
    <w:rPr>
      <w:lang w:val="da-DK" w:eastAsia="da-DK"/>
    </w:rPr>
  </w:style>
  <w:style w:type="paragraph" w:styleId="CommentSubject">
    <w:name w:val="annotation subject"/>
    <w:basedOn w:val="CommentText"/>
    <w:next w:val="CommentText"/>
    <w:link w:val="CommentSubjectChar"/>
    <w:uiPriority w:val="99"/>
    <w:semiHidden/>
    <w:unhideWhenUsed/>
    <w:rsid w:val="0084215C"/>
    <w:rPr>
      <w:b/>
      <w:bCs/>
    </w:rPr>
  </w:style>
  <w:style w:type="character" w:customStyle="1" w:styleId="CommentSubjectChar">
    <w:name w:val="Comment Subject Char"/>
    <w:link w:val="CommentSubject"/>
    <w:uiPriority w:val="99"/>
    <w:semiHidden/>
    <w:rsid w:val="0084215C"/>
    <w:rPr>
      <w:b/>
      <w:bCs/>
      <w:lang w:val="da-DK" w:eastAsia="da-DK"/>
    </w:rPr>
  </w:style>
  <w:style w:type="paragraph" w:styleId="BalloonText">
    <w:name w:val="Balloon Text"/>
    <w:basedOn w:val="Normal"/>
    <w:link w:val="BalloonTextChar"/>
    <w:uiPriority w:val="99"/>
    <w:semiHidden/>
    <w:unhideWhenUsed/>
    <w:rsid w:val="0084215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4215C"/>
    <w:rPr>
      <w:rFonts w:ascii="Tahoma" w:hAnsi="Tahoma" w:cs="Tahoma"/>
      <w:sz w:val="16"/>
      <w:szCs w:val="16"/>
      <w:lang w:val="da-DK" w:eastAsia="da-DK"/>
    </w:rPr>
  </w:style>
  <w:style w:type="paragraph" w:styleId="Header">
    <w:name w:val="header"/>
    <w:basedOn w:val="Normal"/>
    <w:link w:val="HeaderChar"/>
    <w:uiPriority w:val="99"/>
    <w:unhideWhenUsed/>
    <w:rsid w:val="002F7C45"/>
    <w:pPr>
      <w:tabs>
        <w:tab w:val="center" w:pos="4153"/>
        <w:tab w:val="right" w:pos="8306"/>
      </w:tabs>
    </w:pPr>
  </w:style>
  <w:style w:type="character" w:customStyle="1" w:styleId="HeaderChar">
    <w:name w:val="Header Char"/>
    <w:link w:val="Header"/>
    <w:uiPriority w:val="99"/>
    <w:rsid w:val="002F7C45"/>
    <w:rPr>
      <w:sz w:val="22"/>
      <w:szCs w:val="22"/>
      <w:lang w:val="da-DK" w:eastAsia="da-DK"/>
    </w:rPr>
  </w:style>
  <w:style w:type="paragraph" w:styleId="Footer">
    <w:name w:val="footer"/>
    <w:basedOn w:val="Normal"/>
    <w:link w:val="FooterChar"/>
    <w:uiPriority w:val="99"/>
    <w:unhideWhenUsed/>
    <w:rsid w:val="002F7C45"/>
    <w:pPr>
      <w:tabs>
        <w:tab w:val="center" w:pos="4153"/>
        <w:tab w:val="right" w:pos="8306"/>
      </w:tabs>
    </w:pPr>
  </w:style>
  <w:style w:type="character" w:customStyle="1" w:styleId="FooterChar">
    <w:name w:val="Footer Char"/>
    <w:link w:val="Footer"/>
    <w:uiPriority w:val="99"/>
    <w:rsid w:val="002F7C45"/>
    <w:rPr>
      <w:sz w:val="22"/>
      <w:szCs w:val="22"/>
      <w:lang w:val="da-DK" w:eastAsia="da-DK"/>
    </w:rPr>
  </w:style>
  <w:style w:type="character" w:styleId="Emphasis">
    <w:name w:val="Emphasis"/>
    <w:uiPriority w:val="20"/>
    <w:qFormat/>
    <w:rsid w:val="007E6225"/>
    <w:rPr>
      <w:i/>
      <w:iCs/>
      <w:lang w:val="da-DK" w:eastAsia="da-DK"/>
    </w:rPr>
  </w:style>
  <w:style w:type="character" w:styleId="FollowedHyperlink">
    <w:name w:val="FollowedHyperlink"/>
    <w:uiPriority w:val="99"/>
    <w:semiHidden/>
    <w:unhideWhenUsed/>
    <w:rsid w:val="001D5DDF"/>
    <w:rPr>
      <w:color w:val="954F72"/>
      <w:u w:val="single"/>
      <w:lang w:val="da-DK" w:eastAsia="da-DK"/>
    </w:rPr>
  </w:style>
  <w:style w:type="character" w:customStyle="1" w:styleId="Heading1Char">
    <w:name w:val="Heading 1 Char"/>
    <w:link w:val="Heading1"/>
    <w:uiPriority w:val="9"/>
    <w:rsid w:val="00AB09A0"/>
    <w:rPr>
      <w:rFonts w:ascii="Calibri Light" w:eastAsia="Times New Roman" w:hAnsi="Calibri Light" w:cs="Times New Roman"/>
      <w:b/>
      <w:bCs/>
      <w:kern w:val="32"/>
      <w:sz w:val="32"/>
      <w:szCs w:val="32"/>
    </w:rPr>
  </w:style>
  <w:style w:type="paragraph" w:styleId="NormalWeb">
    <w:name w:val="Normal (Web)"/>
    <w:basedOn w:val="Normal"/>
    <w:uiPriority w:val="99"/>
    <w:unhideWhenUsed/>
    <w:rsid w:val="00EA0635"/>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D01B9F"/>
    <w:rPr>
      <w:b/>
      <w:bCs/>
    </w:rPr>
  </w:style>
  <w:style w:type="paragraph" w:styleId="EndnoteText">
    <w:name w:val="endnote text"/>
    <w:basedOn w:val="Normal"/>
    <w:link w:val="EndnoteTextChar"/>
    <w:uiPriority w:val="99"/>
    <w:semiHidden/>
    <w:unhideWhenUsed/>
    <w:rsid w:val="0096750E"/>
    <w:rPr>
      <w:sz w:val="20"/>
      <w:szCs w:val="20"/>
    </w:rPr>
  </w:style>
  <w:style w:type="character" w:customStyle="1" w:styleId="EndnoteTextChar">
    <w:name w:val="Endnote Text Char"/>
    <w:basedOn w:val="DefaultParagraphFont"/>
    <w:link w:val="EndnoteText"/>
    <w:uiPriority w:val="99"/>
    <w:semiHidden/>
    <w:rsid w:val="0096750E"/>
  </w:style>
  <w:style w:type="character" w:styleId="EndnoteReference">
    <w:name w:val="endnote reference"/>
    <w:uiPriority w:val="99"/>
    <w:semiHidden/>
    <w:unhideWhenUsed/>
    <w:rsid w:val="0096750E"/>
    <w:rPr>
      <w:vertAlign w:val="superscript"/>
    </w:rPr>
  </w:style>
  <w:style w:type="paragraph" w:styleId="ListParagraph">
    <w:name w:val="List Paragraph"/>
    <w:basedOn w:val="Normal"/>
    <w:uiPriority w:val="34"/>
    <w:qFormat/>
    <w:rsid w:val="0006649D"/>
    <w:pPr>
      <w:ind w:left="720"/>
      <w:contextualSpacing/>
    </w:pPr>
  </w:style>
  <w:style w:type="character" w:customStyle="1" w:styleId="st">
    <w:name w:val="st"/>
    <w:basedOn w:val="DefaultParagraphFont"/>
    <w:rsid w:val="00761E24"/>
  </w:style>
  <w:style w:type="character" w:customStyle="1" w:styleId="Mention1">
    <w:name w:val="Mention1"/>
    <w:basedOn w:val="DefaultParagraphFont"/>
    <w:uiPriority w:val="99"/>
    <w:semiHidden/>
    <w:unhideWhenUsed/>
    <w:rsid w:val="001D2BCA"/>
    <w:rPr>
      <w:color w:val="2B579A"/>
      <w:shd w:val="clear" w:color="auto" w:fill="E6E6E6"/>
    </w:rPr>
  </w:style>
  <w:style w:type="character" w:customStyle="1" w:styleId="Heading2Char">
    <w:name w:val="Heading 2 Char"/>
    <w:basedOn w:val="DefaultParagraphFont"/>
    <w:link w:val="Heading2"/>
    <w:uiPriority w:val="9"/>
    <w:semiHidden/>
    <w:rsid w:val="00000259"/>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72697F"/>
    <w:pPr>
      <w:spacing w:line="240" w:lineRule="auto"/>
    </w:pPr>
    <w:rPr>
      <w:sz w:val="20"/>
      <w:szCs w:val="20"/>
    </w:rPr>
  </w:style>
  <w:style w:type="character" w:customStyle="1" w:styleId="FootnoteTextChar">
    <w:name w:val="Footnote Text Char"/>
    <w:basedOn w:val="DefaultParagraphFont"/>
    <w:link w:val="FootnoteText"/>
    <w:uiPriority w:val="99"/>
    <w:semiHidden/>
    <w:rsid w:val="0072697F"/>
  </w:style>
  <w:style w:type="character" w:styleId="FootnoteReference">
    <w:name w:val="footnote reference"/>
    <w:basedOn w:val="DefaultParagraphFont"/>
    <w:uiPriority w:val="99"/>
    <w:semiHidden/>
    <w:unhideWhenUsed/>
    <w:rsid w:val="0072697F"/>
    <w:rPr>
      <w:vertAlign w:val="superscript"/>
    </w:rPr>
  </w:style>
  <w:style w:type="character" w:customStyle="1" w:styleId="UnresolvedMention1">
    <w:name w:val="Unresolved Mention1"/>
    <w:basedOn w:val="DefaultParagraphFont"/>
    <w:uiPriority w:val="99"/>
    <w:semiHidden/>
    <w:unhideWhenUsed/>
    <w:rsid w:val="00445347"/>
    <w:rPr>
      <w:color w:val="808080"/>
      <w:shd w:val="clear" w:color="auto" w:fill="E6E6E6"/>
    </w:rPr>
  </w:style>
  <w:style w:type="character" w:customStyle="1" w:styleId="UnresolvedMention2">
    <w:name w:val="Unresolved Mention2"/>
    <w:basedOn w:val="DefaultParagraphFont"/>
    <w:uiPriority w:val="99"/>
    <w:rsid w:val="000B76B0"/>
    <w:rPr>
      <w:color w:val="808080"/>
      <w:shd w:val="clear" w:color="auto" w:fill="E6E6E6"/>
    </w:rPr>
  </w:style>
  <w:style w:type="character" w:styleId="UnresolvedMention">
    <w:name w:val="Unresolved Mention"/>
    <w:basedOn w:val="DefaultParagraphFont"/>
    <w:uiPriority w:val="99"/>
    <w:unhideWhenUsed/>
    <w:rsid w:val="008B31CE"/>
    <w:rPr>
      <w:color w:val="808080"/>
      <w:shd w:val="clear" w:color="auto" w:fill="E6E6E6"/>
    </w:rPr>
  </w:style>
  <w:style w:type="paragraph" w:customStyle="1" w:styleId="Default">
    <w:name w:val="Default"/>
    <w:rsid w:val="00C6103A"/>
    <w:pPr>
      <w:autoSpaceDE w:val="0"/>
      <w:autoSpaceDN w:val="0"/>
      <w:adjustRightInd w:val="0"/>
    </w:pPr>
    <w:rPr>
      <w:rFonts w:cs="Calibri"/>
      <w:color w:val="000000"/>
      <w:sz w:val="24"/>
      <w:szCs w:val="24"/>
    </w:rPr>
  </w:style>
  <w:style w:type="character" w:customStyle="1" w:styleId="normaltextrun">
    <w:name w:val="normaltextrun"/>
    <w:basedOn w:val="DefaultParagraphFont"/>
    <w:rsid w:val="002B67F8"/>
  </w:style>
  <w:style w:type="character" w:customStyle="1" w:styleId="advancedproofingissue">
    <w:name w:val="advancedproofingissue"/>
    <w:basedOn w:val="DefaultParagraphFont"/>
    <w:rsid w:val="005159BE"/>
  </w:style>
  <w:style w:type="paragraph" w:customStyle="1" w:styleId="paragraph">
    <w:name w:val="paragraph"/>
    <w:basedOn w:val="Normal"/>
    <w:rsid w:val="00294412"/>
    <w:pPr>
      <w:spacing w:before="100" w:beforeAutospacing="1" w:after="100" w:afterAutospacing="1" w:line="240" w:lineRule="auto"/>
    </w:pPr>
    <w:rPr>
      <w:rFonts w:ascii="Times New Roman" w:eastAsia="Times New Roman" w:hAnsi="Times New Roman"/>
      <w:sz w:val="24"/>
      <w:szCs w:val="24"/>
    </w:rPr>
  </w:style>
  <w:style w:type="character" w:customStyle="1" w:styleId="scxw139986485">
    <w:name w:val="scxw139986485"/>
    <w:basedOn w:val="DefaultParagraphFont"/>
    <w:rsid w:val="00294412"/>
  </w:style>
  <w:style w:type="character" w:customStyle="1" w:styleId="eop">
    <w:name w:val="eop"/>
    <w:basedOn w:val="DefaultParagraphFont"/>
    <w:rsid w:val="00294412"/>
  </w:style>
  <w:style w:type="character" w:customStyle="1" w:styleId="spellingerror">
    <w:name w:val="spellingerror"/>
    <w:basedOn w:val="DefaultParagraphFont"/>
    <w:rsid w:val="00294412"/>
  </w:style>
  <w:style w:type="character" w:customStyle="1" w:styleId="contextualspellingandgrammarerror">
    <w:name w:val="contextualspellingandgrammarerror"/>
    <w:basedOn w:val="DefaultParagraphFont"/>
    <w:rsid w:val="00294412"/>
  </w:style>
  <w:style w:type="character" w:styleId="Mention">
    <w:name w:val="Mention"/>
    <w:basedOn w:val="DefaultParagraphFont"/>
    <w:uiPriority w:val="99"/>
    <w:unhideWhenUsed/>
    <w:rsid w:val="007D3C79"/>
    <w:rPr>
      <w:color w:val="2B579A"/>
      <w:shd w:val="clear" w:color="auto" w:fill="E1DFDD"/>
    </w:rPr>
  </w:style>
  <w:style w:type="paragraph" w:styleId="Revision">
    <w:name w:val="Revision"/>
    <w:hidden/>
    <w:uiPriority w:val="99"/>
    <w:semiHidden/>
    <w:rsid w:val="00E90C6C"/>
    <w:rPr>
      <w:sz w:val="22"/>
      <w:szCs w:val="22"/>
    </w:rPr>
  </w:style>
  <w:style w:type="paragraph" w:customStyle="1" w:styleId="Normal1">
    <w:name w:val="Normal1"/>
    <w:rsid w:val="003A7FFD"/>
    <w:pPr>
      <w:spacing w:line="276" w:lineRule="auto"/>
    </w:pPr>
    <w:rPr>
      <w:rFonts w:ascii="Arial" w:eastAsia="Arial" w:hAnsi="Arial" w:cs="Arial"/>
      <w:sz w:val="22"/>
      <w:szCs w:val="22"/>
      <w:lang w:val="en" w:eastAsia="en-US"/>
    </w:rPr>
  </w:style>
  <w:style w:type="character" w:customStyle="1" w:styleId="xn-money">
    <w:name w:val="xn-money"/>
    <w:basedOn w:val="DefaultParagraphFont"/>
    <w:rsid w:val="00375E36"/>
  </w:style>
  <w:style w:type="table" w:styleId="TableGrid">
    <w:name w:val="Table Grid"/>
    <w:basedOn w:val="TableNormal"/>
    <w:uiPriority w:val="59"/>
    <w:rsid w:val="00B21A9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run">
    <w:name w:val="textrun"/>
    <w:basedOn w:val="DefaultParagraphFont"/>
    <w:rsid w:val="00FB0292"/>
  </w:style>
  <w:style w:type="character" w:customStyle="1" w:styleId="s1">
    <w:name w:val="s1"/>
    <w:basedOn w:val="DefaultParagraphFont"/>
    <w:rsid w:val="00AA4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259">
      <w:bodyDiv w:val="1"/>
      <w:marLeft w:val="0"/>
      <w:marRight w:val="0"/>
      <w:marTop w:val="0"/>
      <w:marBottom w:val="0"/>
      <w:divBdr>
        <w:top w:val="none" w:sz="0" w:space="0" w:color="auto"/>
        <w:left w:val="none" w:sz="0" w:space="0" w:color="auto"/>
        <w:bottom w:val="none" w:sz="0" w:space="0" w:color="auto"/>
        <w:right w:val="none" w:sz="0" w:space="0" w:color="auto"/>
      </w:divBdr>
    </w:div>
    <w:div w:id="20327076">
      <w:bodyDiv w:val="1"/>
      <w:marLeft w:val="0"/>
      <w:marRight w:val="0"/>
      <w:marTop w:val="0"/>
      <w:marBottom w:val="0"/>
      <w:divBdr>
        <w:top w:val="none" w:sz="0" w:space="0" w:color="auto"/>
        <w:left w:val="none" w:sz="0" w:space="0" w:color="auto"/>
        <w:bottom w:val="none" w:sz="0" w:space="0" w:color="auto"/>
        <w:right w:val="none" w:sz="0" w:space="0" w:color="auto"/>
      </w:divBdr>
    </w:div>
    <w:div w:id="78992326">
      <w:bodyDiv w:val="1"/>
      <w:marLeft w:val="0"/>
      <w:marRight w:val="0"/>
      <w:marTop w:val="0"/>
      <w:marBottom w:val="0"/>
      <w:divBdr>
        <w:top w:val="none" w:sz="0" w:space="0" w:color="auto"/>
        <w:left w:val="none" w:sz="0" w:space="0" w:color="auto"/>
        <w:bottom w:val="none" w:sz="0" w:space="0" w:color="auto"/>
        <w:right w:val="none" w:sz="0" w:space="0" w:color="auto"/>
      </w:divBdr>
    </w:div>
    <w:div w:id="147871502">
      <w:bodyDiv w:val="1"/>
      <w:marLeft w:val="0"/>
      <w:marRight w:val="0"/>
      <w:marTop w:val="0"/>
      <w:marBottom w:val="0"/>
      <w:divBdr>
        <w:top w:val="none" w:sz="0" w:space="0" w:color="auto"/>
        <w:left w:val="none" w:sz="0" w:space="0" w:color="auto"/>
        <w:bottom w:val="none" w:sz="0" w:space="0" w:color="auto"/>
        <w:right w:val="none" w:sz="0" w:space="0" w:color="auto"/>
      </w:divBdr>
      <w:divsChild>
        <w:div w:id="152765404">
          <w:marLeft w:val="0"/>
          <w:marRight w:val="0"/>
          <w:marTop w:val="0"/>
          <w:marBottom w:val="0"/>
          <w:divBdr>
            <w:top w:val="none" w:sz="0" w:space="0" w:color="auto"/>
            <w:left w:val="none" w:sz="0" w:space="0" w:color="auto"/>
            <w:bottom w:val="none" w:sz="0" w:space="0" w:color="auto"/>
            <w:right w:val="none" w:sz="0" w:space="0" w:color="auto"/>
          </w:divBdr>
          <w:divsChild>
            <w:div w:id="1464074831">
              <w:marLeft w:val="0"/>
              <w:marRight w:val="0"/>
              <w:marTop w:val="0"/>
              <w:marBottom w:val="0"/>
              <w:divBdr>
                <w:top w:val="none" w:sz="0" w:space="0" w:color="auto"/>
                <w:left w:val="none" w:sz="0" w:space="0" w:color="auto"/>
                <w:bottom w:val="none" w:sz="0" w:space="0" w:color="auto"/>
                <w:right w:val="none" w:sz="0" w:space="0" w:color="auto"/>
              </w:divBdr>
              <w:divsChild>
                <w:div w:id="19269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2888">
      <w:bodyDiv w:val="1"/>
      <w:marLeft w:val="0"/>
      <w:marRight w:val="0"/>
      <w:marTop w:val="0"/>
      <w:marBottom w:val="0"/>
      <w:divBdr>
        <w:top w:val="none" w:sz="0" w:space="0" w:color="auto"/>
        <w:left w:val="none" w:sz="0" w:space="0" w:color="auto"/>
        <w:bottom w:val="none" w:sz="0" w:space="0" w:color="auto"/>
        <w:right w:val="none" w:sz="0" w:space="0" w:color="auto"/>
      </w:divBdr>
    </w:div>
    <w:div w:id="217398476">
      <w:bodyDiv w:val="1"/>
      <w:marLeft w:val="0"/>
      <w:marRight w:val="0"/>
      <w:marTop w:val="0"/>
      <w:marBottom w:val="0"/>
      <w:divBdr>
        <w:top w:val="none" w:sz="0" w:space="0" w:color="auto"/>
        <w:left w:val="none" w:sz="0" w:space="0" w:color="auto"/>
        <w:bottom w:val="none" w:sz="0" w:space="0" w:color="auto"/>
        <w:right w:val="none" w:sz="0" w:space="0" w:color="auto"/>
      </w:divBdr>
    </w:div>
    <w:div w:id="263389942">
      <w:bodyDiv w:val="1"/>
      <w:marLeft w:val="0"/>
      <w:marRight w:val="0"/>
      <w:marTop w:val="0"/>
      <w:marBottom w:val="0"/>
      <w:divBdr>
        <w:top w:val="none" w:sz="0" w:space="0" w:color="auto"/>
        <w:left w:val="none" w:sz="0" w:space="0" w:color="auto"/>
        <w:bottom w:val="none" w:sz="0" w:space="0" w:color="auto"/>
        <w:right w:val="none" w:sz="0" w:space="0" w:color="auto"/>
      </w:divBdr>
      <w:divsChild>
        <w:div w:id="84855">
          <w:marLeft w:val="0"/>
          <w:marRight w:val="0"/>
          <w:marTop w:val="0"/>
          <w:marBottom w:val="0"/>
          <w:divBdr>
            <w:top w:val="none" w:sz="0" w:space="0" w:color="auto"/>
            <w:left w:val="none" w:sz="0" w:space="0" w:color="auto"/>
            <w:bottom w:val="none" w:sz="0" w:space="0" w:color="auto"/>
            <w:right w:val="none" w:sz="0" w:space="0" w:color="auto"/>
          </w:divBdr>
        </w:div>
        <w:div w:id="65929226">
          <w:marLeft w:val="0"/>
          <w:marRight w:val="0"/>
          <w:marTop w:val="0"/>
          <w:marBottom w:val="0"/>
          <w:divBdr>
            <w:top w:val="none" w:sz="0" w:space="0" w:color="auto"/>
            <w:left w:val="none" w:sz="0" w:space="0" w:color="auto"/>
            <w:bottom w:val="none" w:sz="0" w:space="0" w:color="auto"/>
            <w:right w:val="none" w:sz="0" w:space="0" w:color="auto"/>
          </w:divBdr>
        </w:div>
        <w:div w:id="67849786">
          <w:marLeft w:val="0"/>
          <w:marRight w:val="0"/>
          <w:marTop w:val="0"/>
          <w:marBottom w:val="0"/>
          <w:divBdr>
            <w:top w:val="none" w:sz="0" w:space="0" w:color="auto"/>
            <w:left w:val="none" w:sz="0" w:space="0" w:color="auto"/>
            <w:bottom w:val="none" w:sz="0" w:space="0" w:color="auto"/>
            <w:right w:val="none" w:sz="0" w:space="0" w:color="auto"/>
          </w:divBdr>
        </w:div>
        <w:div w:id="76218854">
          <w:marLeft w:val="0"/>
          <w:marRight w:val="0"/>
          <w:marTop w:val="0"/>
          <w:marBottom w:val="0"/>
          <w:divBdr>
            <w:top w:val="none" w:sz="0" w:space="0" w:color="auto"/>
            <w:left w:val="none" w:sz="0" w:space="0" w:color="auto"/>
            <w:bottom w:val="none" w:sz="0" w:space="0" w:color="auto"/>
            <w:right w:val="none" w:sz="0" w:space="0" w:color="auto"/>
          </w:divBdr>
        </w:div>
        <w:div w:id="96289739">
          <w:marLeft w:val="0"/>
          <w:marRight w:val="0"/>
          <w:marTop w:val="0"/>
          <w:marBottom w:val="0"/>
          <w:divBdr>
            <w:top w:val="none" w:sz="0" w:space="0" w:color="auto"/>
            <w:left w:val="none" w:sz="0" w:space="0" w:color="auto"/>
            <w:bottom w:val="none" w:sz="0" w:space="0" w:color="auto"/>
            <w:right w:val="none" w:sz="0" w:space="0" w:color="auto"/>
          </w:divBdr>
        </w:div>
        <w:div w:id="124661068">
          <w:marLeft w:val="0"/>
          <w:marRight w:val="0"/>
          <w:marTop w:val="0"/>
          <w:marBottom w:val="0"/>
          <w:divBdr>
            <w:top w:val="none" w:sz="0" w:space="0" w:color="auto"/>
            <w:left w:val="none" w:sz="0" w:space="0" w:color="auto"/>
            <w:bottom w:val="none" w:sz="0" w:space="0" w:color="auto"/>
            <w:right w:val="none" w:sz="0" w:space="0" w:color="auto"/>
          </w:divBdr>
        </w:div>
        <w:div w:id="169638935">
          <w:marLeft w:val="0"/>
          <w:marRight w:val="0"/>
          <w:marTop w:val="0"/>
          <w:marBottom w:val="0"/>
          <w:divBdr>
            <w:top w:val="none" w:sz="0" w:space="0" w:color="auto"/>
            <w:left w:val="none" w:sz="0" w:space="0" w:color="auto"/>
            <w:bottom w:val="none" w:sz="0" w:space="0" w:color="auto"/>
            <w:right w:val="none" w:sz="0" w:space="0" w:color="auto"/>
          </w:divBdr>
        </w:div>
        <w:div w:id="177622300">
          <w:marLeft w:val="0"/>
          <w:marRight w:val="0"/>
          <w:marTop w:val="0"/>
          <w:marBottom w:val="0"/>
          <w:divBdr>
            <w:top w:val="none" w:sz="0" w:space="0" w:color="auto"/>
            <w:left w:val="none" w:sz="0" w:space="0" w:color="auto"/>
            <w:bottom w:val="none" w:sz="0" w:space="0" w:color="auto"/>
            <w:right w:val="none" w:sz="0" w:space="0" w:color="auto"/>
          </w:divBdr>
        </w:div>
        <w:div w:id="178932527">
          <w:marLeft w:val="0"/>
          <w:marRight w:val="0"/>
          <w:marTop w:val="0"/>
          <w:marBottom w:val="0"/>
          <w:divBdr>
            <w:top w:val="none" w:sz="0" w:space="0" w:color="auto"/>
            <w:left w:val="none" w:sz="0" w:space="0" w:color="auto"/>
            <w:bottom w:val="none" w:sz="0" w:space="0" w:color="auto"/>
            <w:right w:val="none" w:sz="0" w:space="0" w:color="auto"/>
          </w:divBdr>
        </w:div>
        <w:div w:id="180628203">
          <w:marLeft w:val="0"/>
          <w:marRight w:val="0"/>
          <w:marTop w:val="0"/>
          <w:marBottom w:val="0"/>
          <w:divBdr>
            <w:top w:val="none" w:sz="0" w:space="0" w:color="auto"/>
            <w:left w:val="none" w:sz="0" w:space="0" w:color="auto"/>
            <w:bottom w:val="none" w:sz="0" w:space="0" w:color="auto"/>
            <w:right w:val="none" w:sz="0" w:space="0" w:color="auto"/>
          </w:divBdr>
        </w:div>
        <w:div w:id="189421278">
          <w:marLeft w:val="0"/>
          <w:marRight w:val="0"/>
          <w:marTop w:val="0"/>
          <w:marBottom w:val="0"/>
          <w:divBdr>
            <w:top w:val="none" w:sz="0" w:space="0" w:color="auto"/>
            <w:left w:val="none" w:sz="0" w:space="0" w:color="auto"/>
            <w:bottom w:val="none" w:sz="0" w:space="0" w:color="auto"/>
            <w:right w:val="none" w:sz="0" w:space="0" w:color="auto"/>
          </w:divBdr>
        </w:div>
        <w:div w:id="215514501">
          <w:marLeft w:val="0"/>
          <w:marRight w:val="0"/>
          <w:marTop w:val="0"/>
          <w:marBottom w:val="0"/>
          <w:divBdr>
            <w:top w:val="none" w:sz="0" w:space="0" w:color="auto"/>
            <w:left w:val="none" w:sz="0" w:space="0" w:color="auto"/>
            <w:bottom w:val="none" w:sz="0" w:space="0" w:color="auto"/>
            <w:right w:val="none" w:sz="0" w:space="0" w:color="auto"/>
          </w:divBdr>
        </w:div>
        <w:div w:id="229341725">
          <w:marLeft w:val="0"/>
          <w:marRight w:val="0"/>
          <w:marTop w:val="0"/>
          <w:marBottom w:val="0"/>
          <w:divBdr>
            <w:top w:val="none" w:sz="0" w:space="0" w:color="auto"/>
            <w:left w:val="none" w:sz="0" w:space="0" w:color="auto"/>
            <w:bottom w:val="none" w:sz="0" w:space="0" w:color="auto"/>
            <w:right w:val="none" w:sz="0" w:space="0" w:color="auto"/>
          </w:divBdr>
        </w:div>
        <w:div w:id="242646653">
          <w:marLeft w:val="0"/>
          <w:marRight w:val="0"/>
          <w:marTop w:val="0"/>
          <w:marBottom w:val="0"/>
          <w:divBdr>
            <w:top w:val="none" w:sz="0" w:space="0" w:color="auto"/>
            <w:left w:val="none" w:sz="0" w:space="0" w:color="auto"/>
            <w:bottom w:val="none" w:sz="0" w:space="0" w:color="auto"/>
            <w:right w:val="none" w:sz="0" w:space="0" w:color="auto"/>
          </w:divBdr>
        </w:div>
        <w:div w:id="246698530">
          <w:marLeft w:val="0"/>
          <w:marRight w:val="0"/>
          <w:marTop w:val="0"/>
          <w:marBottom w:val="0"/>
          <w:divBdr>
            <w:top w:val="none" w:sz="0" w:space="0" w:color="auto"/>
            <w:left w:val="none" w:sz="0" w:space="0" w:color="auto"/>
            <w:bottom w:val="none" w:sz="0" w:space="0" w:color="auto"/>
            <w:right w:val="none" w:sz="0" w:space="0" w:color="auto"/>
          </w:divBdr>
        </w:div>
        <w:div w:id="274796036">
          <w:marLeft w:val="0"/>
          <w:marRight w:val="0"/>
          <w:marTop w:val="0"/>
          <w:marBottom w:val="0"/>
          <w:divBdr>
            <w:top w:val="none" w:sz="0" w:space="0" w:color="auto"/>
            <w:left w:val="none" w:sz="0" w:space="0" w:color="auto"/>
            <w:bottom w:val="none" w:sz="0" w:space="0" w:color="auto"/>
            <w:right w:val="none" w:sz="0" w:space="0" w:color="auto"/>
          </w:divBdr>
        </w:div>
        <w:div w:id="307050662">
          <w:marLeft w:val="0"/>
          <w:marRight w:val="0"/>
          <w:marTop w:val="0"/>
          <w:marBottom w:val="0"/>
          <w:divBdr>
            <w:top w:val="none" w:sz="0" w:space="0" w:color="auto"/>
            <w:left w:val="none" w:sz="0" w:space="0" w:color="auto"/>
            <w:bottom w:val="none" w:sz="0" w:space="0" w:color="auto"/>
            <w:right w:val="none" w:sz="0" w:space="0" w:color="auto"/>
          </w:divBdr>
        </w:div>
        <w:div w:id="310257278">
          <w:marLeft w:val="0"/>
          <w:marRight w:val="0"/>
          <w:marTop w:val="0"/>
          <w:marBottom w:val="0"/>
          <w:divBdr>
            <w:top w:val="none" w:sz="0" w:space="0" w:color="auto"/>
            <w:left w:val="none" w:sz="0" w:space="0" w:color="auto"/>
            <w:bottom w:val="none" w:sz="0" w:space="0" w:color="auto"/>
            <w:right w:val="none" w:sz="0" w:space="0" w:color="auto"/>
          </w:divBdr>
        </w:div>
        <w:div w:id="335305055">
          <w:marLeft w:val="0"/>
          <w:marRight w:val="0"/>
          <w:marTop w:val="0"/>
          <w:marBottom w:val="0"/>
          <w:divBdr>
            <w:top w:val="none" w:sz="0" w:space="0" w:color="auto"/>
            <w:left w:val="none" w:sz="0" w:space="0" w:color="auto"/>
            <w:bottom w:val="none" w:sz="0" w:space="0" w:color="auto"/>
            <w:right w:val="none" w:sz="0" w:space="0" w:color="auto"/>
          </w:divBdr>
        </w:div>
        <w:div w:id="349457412">
          <w:marLeft w:val="0"/>
          <w:marRight w:val="0"/>
          <w:marTop w:val="0"/>
          <w:marBottom w:val="0"/>
          <w:divBdr>
            <w:top w:val="none" w:sz="0" w:space="0" w:color="auto"/>
            <w:left w:val="none" w:sz="0" w:space="0" w:color="auto"/>
            <w:bottom w:val="none" w:sz="0" w:space="0" w:color="auto"/>
            <w:right w:val="none" w:sz="0" w:space="0" w:color="auto"/>
          </w:divBdr>
        </w:div>
        <w:div w:id="355348045">
          <w:marLeft w:val="0"/>
          <w:marRight w:val="0"/>
          <w:marTop w:val="0"/>
          <w:marBottom w:val="0"/>
          <w:divBdr>
            <w:top w:val="none" w:sz="0" w:space="0" w:color="auto"/>
            <w:left w:val="none" w:sz="0" w:space="0" w:color="auto"/>
            <w:bottom w:val="none" w:sz="0" w:space="0" w:color="auto"/>
            <w:right w:val="none" w:sz="0" w:space="0" w:color="auto"/>
          </w:divBdr>
        </w:div>
        <w:div w:id="375467551">
          <w:marLeft w:val="0"/>
          <w:marRight w:val="0"/>
          <w:marTop w:val="0"/>
          <w:marBottom w:val="0"/>
          <w:divBdr>
            <w:top w:val="none" w:sz="0" w:space="0" w:color="auto"/>
            <w:left w:val="none" w:sz="0" w:space="0" w:color="auto"/>
            <w:bottom w:val="none" w:sz="0" w:space="0" w:color="auto"/>
            <w:right w:val="none" w:sz="0" w:space="0" w:color="auto"/>
          </w:divBdr>
        </w:div>
        <w:div w:id="376777922">
          <w:marLeft w:val="0"/>
          <w:marRight w:val="0"/>
          <w:marTop w:val="0"/>
          <w:marBottom w:val="0"/>
          <w:divBdr>
            <w:top w:val="none" w:sz="0" w:space="0" w:color="auto"/>
            <w:left w:val="none" w:sz="0" w:space="0" w:color="auto"/>
            <w:bottom w:val="none" w:sz="0" w:space="0" w:color="auto"/>
            <w:right w:val="none" w:sz="0" w:space="0" w:color="auto"/>
          </w:divBdr>
        </w:div>
        <w:div w:id="414011439">
          <w:marLeft w:val="0"/>
          <w:marRight w:val="0"/>
          <w:marTop w:val="0"/>
          <w:marBottom w:val="0"/>
          <w:divBdr>
            <w:top w:val="none" w:sz="0" w:space="0" w:color="auto"/>
            <w:left w:val="none" w:sz="0" w:space="0" w:color="auto"/>
            <w:bottom w:val="none" w:sz="0" w:space="0" w:color="auto"/>
            <w:right w:val="none" w:sz="0" w:space="0" w:color="auto"/>
          </w:divBdr>
        </w:div>
        <w:div w:id="416681570">
          <w:marLeft w:val="0"/>
          <w:marRight w:val="0"/>
          <w:marTop w:val="0"/>
          <w:marBottom w:val="0"/>
          <w:divBdr>
            <w:top w:val="none" w:sz="0" w:space="0" w:color="auto"/>
            <w:left w:val="none" w:sz="0" w:space="0" w:color="auto"/>
            <w:bottom w:val="none" w:sz="0" w:space="0" w:color="auto"/>
            <w:right w:val="none" w:sz="0" w:space="0" w:color="auto"/>
          </w:divBdr>
        </w:div>
        <w:div w:id="425033137">
          <w:marLeft w:val="0"/>
          <w:marRight w:val="0"/>
          <w:marTop w:val="0"/>
          <w:marBottom w:val="0"/>
          <w:divBdr>
            <w:top w:val="none" w:sz="0" w:space="0" w:color="auto"/>
            <w:left w:val="none" w:sz="0" w:space="0" w:color="auto"/>
            <w:bottom w:val="none" w:sz="0" w:space="0" w:color="auto"/>
            <w:right w:val="none" w:sz="0" w:space="0" w:color="auto"/>
          </w:divBdr>
        </w:div>
        <w:div w:id="434441720">
          <w:marLeft w:val="0"/>
          <w:marRight w:val="0"/>
          <w:marTop w:val="0"/>
          <w:marBottom w:val="0"/>
          <w:divBdr>
            <w:top w:val="none" w:sz="0" w:space="0" w:color="auto"/>
            <w:left w:val="none" w:sz="0" w:space="0" w:color="auto"/>
            <w:bottom w:val="none" w:sz="0" w:space="0" w:color="auto"/>
            <w:right w:val="none" w:sz="0" w:space="0" w:color="auto"/>
          </w:divBdr>
        </w:div>
        <w:div w:id="448742117">
          <w:marLeft w:val="0"/>
          <w:marRight w:val="0"/>
          <w:marTop w:val="0"/>
          <w:marBottom w:val="0"/>
          <w:divBdr>
            <w:top w:val="none" w:sz="0" w:space="0" w:color="auto"/>
            <w:left w:val="none" w:sz="0" w:space="0" w:color="auto"/>
            <w:bottom w:val="none" w:sz="0" w:space="0" w:color="auto"/>
            <w:right w:val="none" w:sz="0" w:space="0" w:color="auto"/>
          </w:divBdr>
        </w:div>
        <w:div w:id="457142475">
          <w:marLeft w:val="0"/>
          <w:marRight w:val="0"/>
          <w:marTop w:val="0"/>
          <w:marBottom w:val="0"/>
          <w:divBdr>
            <w:top w:val="none" w:sz="0" w:space="0" w:color="auto"/>
            <w:left w:val="none" w:sz="0" w:space="0" w:color="auto"/>
            <w:bottom w:val="none" w:sz="0" w:space="0" w:color="auto"/>
            <w:right w:val="none" w:sz="0" w:space="0" w:color="auto"/>
          </w:divBdr>
        </w:div>
        <w:div w:id="465319122">
          <w:marLeft w:val="0"/>
          <w:marRight w:val="0"/>
          <w:marTop w:val="0"/>
          <w:marBottom w:val="0"/>
          <w:divBdr>
            <w:top w:val="none" w:sz="0" w:space="0" w:color="auto"/>
            <w:left w:val="none" w:sz="0" w:space="0" w:color="auto"/>
            <w:bottom w:val="none" w:sz="0" w:space="0" w:color="auto"/>
            <w:right w:val="none" w:sz="0" w:space="0" w:color="auto"/>
          </w:divBdr>
        </w:div>
        <w:div w:id="485781661">
          <w:marLeft w:val="0"/>
          <w:marRight w:val="0"/>
          <w:marTop w:val="0"/>
          <w:marBottom w:val="0"/>
          <w:divBdr>
            <w:top w:val="none" w:sz="0" w:space="0" w:color="auto"/>
            <w:left w:val="none" w:sz="0" w:space="0" w:color="auto"/>
            <w:bottom w:val="none" w:sz="0" w:space="0" w:color="auto"/>
            <w:right w:val="none" w:sz="0" w:space="0" w:color="auto"/>
          </w:divBdr>
        </w:div>
        <w:div w:id="522982165">
          <w:marLeft w:val="0"/>
          <w:marRight w:val="0"/>
          <w:marTop w:val="0"/>
          <w:marBottom w:val="0"/>
          <w:divBdr>
            <w:top w:val="none" w:sz="0" w:space="0" w:color="auto"/>
            <w:left w:val="none" w:sz="0" w:space="0" w:color="auto"/>
            <w:bottom w:val="none" w:sz="0" w:space="0" w:color="auto"/>
            <w:right w:val="none" w:sz="0" w:space="0" w:color="auto"/>
          </w:divBdr>
        </w:div>
        <w:div w:id="524253006">
          <w:marLeft w:val="0"/>
          <w:marRight w:val="0"/>
          <w:marTop w:val="0"/>
          <w:marBottom w:val="0"/>
          <w:divBdr>
            <w:top w:val="none" w:sz="0" w:space="0" w:color="auto"/>
            <w:left w:val="none" w:sz="0" w:space="0" w:color="auto"/>
            <w:bottom w:val="none" w:sz="0" w:space="0" w:color="auto"/>
            <w:right w:val="none" w:sz="0" w:space="0" w:color="auto"/>
          </w:divBdr>
        </w:div>
        <w:div w:id="534924628">
          <w:marLeft w:val="0"/>
          <w:marRight w:val="0"/>
          <w:marTop w:val="0"/>
          <w:marBottom w:val="0"/>
          <w:divBdr>
            <w:top w:val="none" w:sz="0" w:space="0" w:color="auto"/>
            <w:left w:val="none" w:sz="0" w:space="0" w:color="auto"/>
            <w:bottom w:val="none" w:sz="0" w:space="0" w:color="auto"/>
            <w:right w:val="none" w:sz="0" w:space="0" w:color="auto"/>
          </w:divBdr>
        </w:div>
        <w:div w:id="541479084">
          <w:marLeft w:val="0"/>
          <w:marRight w:val="0"/>
          <w:marTop w:val="0"/>
          <w:marBottom w:val="0"/>
          <w:divBdr>
            <w:top w:val="none" w:sz="0" w:space="0" w:color="auto"/>
            <w:left w:val="none" w:sz="0" w:space="0" w:color="auto"/>
            <w:bottom w:val="none" w:sz="0" w:space="0" w:color="auto"/>
            <w:right w:val="none" w:sz="0" w:space="0" w:color="auto"/>
          </w:divBdr>
        </w:div>
        <w:div w:id="547450617">
          <w:marLeft w:val="0"/>
          <w:marRight w:val="0"/>
          <w:marTop w:val="0"/>
          <w:marBottom w:val="0"/>
          <w:divBdr>
            <w:top w:val="none" w:sz="0" w:space="0" w:color="auto"/>
            <w:left w:val="none" w:sz="0" w:space="0" w:color="auto"/>
            <w:bottom w:val="none" w:sz="0" w:space="0" w:color="auto"/>
            <w:right w:val="none" w:sz="0" w:space="0" w:color="auto"/>
          </w:divBdr>
        </w:div>
        <w:div w:id="557516058">
          <w:marLeft w:val="0"/>
          <w:marRight w:val="0"/>
          <w:marTop w:val="0"/>
          <w:marBottom w:val="0"/>
          <w:divBdr>
            <w:top w:val="none" w:sz="0" w:space="0" w:color="auto"/>
            <w:left w:val="none" w:sz="0" w:space="0" w:color="auto"/>
            <w:bottom w:val="none" w:sz="0" w:space="0" w:color="auto"/>
            <w:right w:val="none" w:sz="0" w:space="0" w:color="auto"/>
          </w:divBdr>
        </w:div>
        <w:div w:id="591623584">
          <w:marLeft w:val="0"/>
          <w:marRight w:val="0"/>
          <w:marTop w:val="0"/>
          <w:marBottom w:val="0"/>
          <w:divBdr>
            <w:top w:val="none" w:sz="0" w:space="0" w:color="auto"/>
            <w:left w:val="none" w:sz="0" w:space="0" w:color="auto"/>
            <w:bottom w:val="none" w:sz="0" w:space="0" w:color="auto"/>
            <w:right w:val="none" w:sz="0" w:space="0" w:color="auto"/>
          </w:divBdr>
        </w:div>
        <w:div w:id="598756831">
          <w:marLeft w:val="0"/>
          <w:marRight w:val="0"/>
          <w:marTop w:val="0"/>
          <w:marBottom w:val="0"/>
          <w:divBdr>
            <w:top w:val="none" w:sz="0" w:space="0" w:color="auto"/>
            <w:left w:val="none" w:sz="0" w:space="0" w:color="auto"/>
            <w:bottom w:val="none" w:sz="0" w:space="0" w:color="auto"/>
            <w:right w:val="none" w:sz="0" w:space="0" w:color="auto"/>
          </w:divBdr>
        </w:div>
        <w:div w:id="608660010">
          <w:marLeft w:val="0"/>
          <w:marRight w:val="0"/>
          <w:marTop w:val="0"/>
          <w:marBottom w:val="0"/>
          <w:divBdr>
            <w:top w:val="none" w:sz="0" w:space="0" w:color="auto"/>
            <w:left w:val="none" w:sz="0" w:space="0" w:color="auto"/>
            <w:bottom w:val="none" w:sz="0" w:space="0" w:color="auto"/>
            <w:right w:val="none" w:sz="0" w:space="0" w:color="auto"/>
          </w:divBdr>
        </w:div>
        <w:div w:id="608700146">
          <w:marLeft w:val="0"/>
          <w:marRight w:val="0"/>
          <w:marTop w:val="0"/>
          <w:marBottom w:val="0"/>
          <w:divBdr>
            <w:top w:val="none" w:sz="0" w:space="0" w:color="auto"/>
            <w:left w:val="none" w:sz="0" w:space="0" w:color="auto"/>
            <w:bottom w:val="none" w:sz="0" w:space="0" w:color="auto"/>
            <w:right w:val="none" w:sz="0" w:space="0" w:color="auto"/>
          </w:divBdr>
        </w:div>
        <w:div w:id="610011574">
          <w:marLeft w:val="0"/>
          <w:marRight w:val="0"/>
          <w:marTop w:val="0"/>
          <w:marBottom w:val="0"/>
          <w:divBdr>
            <w:top w:val="none" w:sz="0" w:space="0" w:color="auto"/>
            <w:left w:val="none" w:sz="0" w:space="0" w:color="auto"/>
            <w:bottom w:val="none" w:sz="0" w:space="0" w:color="auto"/>
            <w:right w:val="none" w:sz="0" w:space="0" w:color="auto"/>
          </w:divBdr>
        </w:div>
        <w:div w:id="647712900">
          <w:marLeft w:val="0"/>
          <w:marRight w:val="0"/>
          <w:marTop w:val="0"/>
          <w:marBottom w:val="0"/>
          <w:divBdr>
            <w:top w:val="none" w:sz="0" w:space="0" w:color="auto"/>
            <w:left w:val="none" w:sz="0" w:space="0" w:color="auto"/>
            <w:bottom w:val="none" w:sz="0" w:space="0" w:color="auto"/>
            <w:right w:val="none" w:sz="0" w:space="0" w:color="auto"/>
          </w:divBdr>
        </w:div>
        <w:div w:id="650140537">
          <w:marLeft w:val="0"/>
          <w:marRight w:val="0"/>
          <w:marTop w:val="0"/>
          <w:marBottom w:val="0"/>
          <w:divBdr>
            <w:top w:val="none" w:sz="0" w:space="0" w:color="auto"/>
            <w:left w:val="none" w:sz="0" w:space="0" w:color="auto"/>
            <w:bottom w:val="none" w:sz="0" w:space="0" w:color="auto"/>
            <w:right w:val="none" w:sz="0" w:space="0" w:color="auto"/>
          </w:divBdr>
        </w:div>
        <w:div w:id="664552310">
          <w:marLeft w:val="0"/>
          <w:marRight w:val="0"/>
          <w:marTop w:val="0"/>
          <w:marBottom w:val="0"/>
          <w:divBdr>
            <w:top w:val="none" w:sz="0" w:space="0" w:color="auto"/>
            <w:left w:val="none" w:sz="0" w:space="0" w:color="auto"/>
            <w:bottom w:val="none" w:sz="0" w:space="0" w:color="auto"/>
            <w:right w:val="none" w:sz="0" w:space="0" w:color="auto"/>
          </w:divBdr>
        </w:div>
        <w:div w:id="669598365">
          <w:marLeft w:val="0"/>
          <w:marRight w:val="0"/>
          <w:marTop w:val="0"/>
          <w:marBottom w:val="0"/>
          <w:divBdr>
            <w:top w:val="none" w:sz="0" w:space="0" w:color="auto"/>
            <w:left w:val="none" w:sz="0" w:space="0" w:color="auto"/>
            <w:bottom w:val="none" w:sz="0" w:space="0" w:color="auto"/>
            <w:right w:val="none" w:sz="0" w:space="0" w:color="auto"/>
          </w:divBdr>
        </w:div>
        <w:div w:id="688679015">
          <w:marLeft w:val="0"/>
          <w:marRight w:val="0"/>
          <w:marTop w:val="0"/>
          <w:marBottom w:val="0"/>
          <w:divBdr>
            <w:top w:val="none" w:sz="0" w:space="0" w:color="auto"/>
            <w:left w:val="none" w:sz="0" w:space="0" w:color="auto"/>
            <w:bottom w:val="none" w:sz="0" w:space="0" w:color="auto"/>
            <w:right w:val="none" w:sz="0" w:space="0" w:color="auto"/>
          </w:divBdr>
        </w:div>
        <w:div w:id="702829978">
          <w:marLeft w:val="0"/>
          <w:marRight w:val="0"/>
          <w:marTop w:val="0"/>
          <w:marBottom w:val="0"/>
          <w:divBdr>
            <w:top w:val="none" w:sz="0" w:space="0" w:color="auto"/>
            <w:left w:val="none" w:sz="0" w:space="0" w:color="auto"/>
            <w:bottom w:val="none" w:sz="0" w:space="0" w:color="auto"/>
            <w:right w:val="none" w:sz="0" w:space="0" w:color="auto"/>
          </w:divBdr>
        </w:div>
        <w:div w:id="713970664">
          <w:marLeft w:val="0"/>
          <w:marRight w:val="0"/>
          <w:marTop w:val="0"/>
          <w:marBottom w:val="0"/>
          <w:divBdr>
            <w:top w:val="none" w:sz="0" w:space="0" w:color="auto"/>
            <w:left w:val="none" w:sz="0" w:space="0" w:color="auto"/>
            <w:bottom w:val="none" w:sz="0" w:space="0" w:color="auto"/>
            <w:right w:val="none" w:sz="0" w:space="0" w:color="auto"/>
          </w:divBdr>
        </w:div>
        <w:div w:id="718474510">
          <w:marLeft w:val="0"/>
          <w:marRight w:val="0"/>
          <w:marTop w:val="0"/>
          <w:marBottom w:val="0"/>
          <w:divBdr>
            <w:top w:val="none" w:sz="0" w:space="0" w:color="auto"/>
            <w:left w:val="none" w:sz="0" w:space="0" w:color="auto"/>
            <w:bottom w:val="none" w:sz="0" w:space="0" w:color="auto"/>
            <w:right w:val="none" w:sz="0" w:space="0" w:color="auto"/>
          </w:divBdr>
        </w:div>
        <w:div w:id="720717324">
          <w:marLeft w:val="0"/>
          <w:marRight w:val="0"/>
          <w:marTop w:val="0"/>
          <w:marBottom w:val="0"/>
          <w:divBdr>
            <w:top w:val="none" w:sz="0" w:space="0" w:color="auto"/>
            <w:left w:val="none" w:sz="0" w:space="0" w:color="auto"/>
            <w:bottom w:val="none" w:sz="0" w:space="0" w:color="auto"/>
            <w:right w:val="none" w:sz="0" w:space="0" w:color="auto"/>
          </w:divBdr>
        </w:div>
        <w:div w:id="731385538">
          <w:marLeft w:val="0"/>
          <w:marRight w:val="0"/>
          <w:marTop w:val="0"/>
          <w:marBottom w:val="0"/>
          <w:divBdr>
            <w:top w:val="none" w:sz="0" w:space="0" w:color="auto"/>
            <w:left w:val="none" w:sz="0" w:space="0" w:color="auto"/>
            <w:bottom w:val="none" w:sz="0" w:space="0" w:color="auto"/>
            <w:right w:val="none" w:sz="0" w:space="0" w:color="auto"/>
          </w:divBdr>
        </w:div>
        <w:div w:id="766539524">
          <w:marLeft w:val="0"/>
          <w:marRight w:val="0"/>
          <w:marTop w:val="0"/>
          <w:marBottom w:val="0"/>
          <w:divBdr>
            <w:top w:val="none" w:sz="0" w:space="0" w:color="auto"/>
            <w:left w:val="none" w:sz="0" w:space="0" w:color="auto"/>
            <w:bottom w:val="none" w:sz="0" w:space="0" w:color="auto"/>
            <w:right w:val="none" w:sz="0" w:space="0" w:color="auto"/>
          </w:divBdr>
        </w:div>
        <w:div w:id="780683794">
          <w:marLeft w:val="0"/>
          <w:marRight w:val="0"/>
          <w:marTop w:val="0"/>
          <w:marBottom w:val="0"/>
          <w:divBdr>
            <w:top w:val="none" w:sz="0" w:space="0" w:color="auto"/>
            <w:left w:val="none" w:sz="0" w:space="0" w:color="auto"/>
            <w:bottom w:val="none" w:sz="0" w:space="0" w:color="auto"/>
            <w:right w:val="none" w:sz="0" w:space="0" w:color="auto"/>
          </w:divBdr>
        </w:div>
        <w:div w:id="847329239">
          <w:marLeft w:val="0"/>
          <w:marRight w:val="0"/>
          <w:marTop w:val="0"/>
          <w:marBottom w:val="0"/>
          <w:divBdr>
            <w:top w:val="none" w:sz="0" w:space="0" w:color="auto"/>
            <w:left w:val="none" w:sz="0" w:space="0" w:color="auto"/>
            <w:bottom w:val="none" w:sz="0" w:space="0" w:color="auto"/>
            <w:right w:val="none" w:sz="0" w:space="0" w:color="auto"/>
          </w:divBdr>
        </w:div>
        <w:div w:id="850026793">
          <w:marLeft w:val="0"/>
          <w:marRight w:val="0"/>
          <w:marTop w:val="0"/>
          <w:marBottom w:val="0"/>
          <w:divBdr>
            <w:top w:val="none" w:sz="0" w:space="0" w:color="auto"/>
            <w:left w:val="none" w:sz="0" w:space="0" w:color="auto"/>
            <w:bottom w:val="none" w:sz="0" w:space="0" w:color="auto"/>
            <w:right w:val="none" w:sz="0" w:space="0" w:color="auto"/>
          </w:divBdr>
        </w:div>
        <w:div w:id="862405547">
          <w:marLeft w:val="0"/>
          <w:marRight w:val="0"/>
          <w:marTop w:val="0"/>
          <w:marBottom w:val="0"/>
          <w:divBdr>
            <w:top w:val="none" w:sz="0" w:space="0" w:color="auto"/>
            <w:left w:val="none" w:sz="0" w:space="0" w:color="auto"/>
            <w:bottom w:val="none" w:sz="0" w:space="0" w:color="auto"/>
            <w:right w:val="none" w:sz="0" w:space="0" w:color="auto"/>
          </w:divBdr>
        </w:div>
        <w:div w:id="862862097">
          <w:marLeft w:val="0"/>
          <w:marRight w:val="0"/>
          <w:marTop w:val="0"/>
          <w:marBottom w:val="0"/>
          <w:divBdr>
            <w:top w:val="none" w:sz="0" w:space="0" w:color="auto"/>
            <w:left w:val="none" w:sz="0" w:space="0" w:color="auto"/>
            <w:bottom w:val="none" w:sz="0" w:space="0" w:color="auto"/>
            <w:right w:val="none" w:sz="0" w:space="0" w:color="auto"/>
          </w:divBdr>
        </w:div>
        <w:div w:id="899749896">
          <w:marLeft w:val="0"/>
          <w:marRight w:val="0"/>
          <w:marTop w:val="0"/>
          <w:marBottom w:val="0"/>
          <w:divBdr>
            <w:top w:val="none" w:sz="0" w:space="0" w:color="auto"/>
            <w:left w:val="none" w:sz="0" w:space="0" w:color="auto"/>
            <w:bottom w:val="none" w:sz="0" w:space="0" w:color="auto"/>
            <w:right w:val="none" w:sz="0" w:space="0" w:color="auto"/>
          </w:divBdr>
        </w:div>
        <w:div w:id="925303912">
          <w:marLeft w:val="0"/>
          <w:marRight w:val="0"/>
          <w:marTop w:val="0"/>
          <w:marBottom w:val="0"/>
          <w:divBdr>
            <w:top w:val="none" w:sz="0" w:space="0" w:color="auto"/>
            <w:left w:val="none" w:sz="0" w:space="0" w:color="auto"/>
            <w:bottom w:val="none" w:sz="0" w:space="0" w:color="auto"/>
            <w:right w:val="none" w:sz="0" w:space="0" w:color="auto"/>
          </w:divBdr>
        </w:div>
        <w:div w:id="932399296">
          <w:marLeft w:val="0"/>
          <w:marRight w:val="0"/>
          <w:marTop w:val="0"/>
          <w:marBottom w:val="0"/>
          <w:divBdr>
            <w:top w:val="none" w:sz="0" w:space="0" w:color="auto"/>
            <w:left w:val="none" w:sz="0" w:space="0" w:color="auto"/>
            <w:bottom w:val="none" w:sz="0" w:space="0" w:color="auto"/>
            <w:right w:val="none" w:sz="0" w:space="0" w:color="auto"/>
          </w:divBdr>
        </w:div>
        <w:div w:id="960844276">
          <w:marLeft w:val="0"/>
          <w:marRight w:val="0"/>
          <w:marTop w:val="0"/>
          <w:marBottom w:val="0"/>
          <w:divBdr>
            <w:top w:val="none" w:sz="0" w:space="0" w:color="auto"/>
            <w:left w:val="none" w:sz="0" w:space="0" w:color="auto"/>
            <w:bottom w:val="none" w:sz="0" w:space="0" w:color="auto"/>
            <w:right w:val="none" w:sz="0" w:space="0" w:color="auto"/>
          </w:divBdr>
        </w:div>
        <w:div w:id="969045211">
          <w:marLeft w:val="0"/>
          <w:marRight w:val="0"/>
          <w:marTop w:val="0"/>
          <w:marBottom w:val="0"/>
          <w:divBdr>
            <w:top w:val="none" w:sz="0" w:space="0" w:color="auto"/>
            <w:left w:val="none" w:sz="0" w:space="0" w:color="auto"/>
            <w:bottom w:val="none" w:sz="0" w:space="0" w:color="auto"/>
            <w:right w:val="none" w:sz="0" w:space="0" w:color="auto"/>
          </w:divBdr>
        </w:div>
        <w:div w:id="1003362841">
          <w:marLeft w:val="0"/>
          <w:marRight w:val="0"/>
          <w:marTop w:val="0"/>
          <w:marBottom w:val="0"/>
          <w:divBdr>
            <w:top w:val="none" w:sz="0" w:space="0" w:color="auto"/>
            <w:left w:val="none" w:sz="0" w:space="0" w:color="auto"/>
            <w:bottom w:val="none" w:sz="0" w:space="0" w:color="auto"/>
            <w:right w:val="none" w:sz="0" w:space="0" w:color="auto"/>
          </w:divBdr>
        </w:div>
        <w:div w:id="1021934980">
          <w:marLeft w:val="0"/>
          <w:marRight w:val="0"/>
          <w:marTop w:val="0"/>
          <w:marBottom w:val="0"/>
          <w:divBdr>
            <w:top w:val="none" w:sz="0" w:space="0" w:color="auto"/>
            <w:left w:val="none" w:sz="0" w:space="0" w:color="auto"/>
            <w:bottom w:val="none" w:sz="0" w:space="0" w:color="auto"/>
            <w:right w:val="none" w:sz="0" w:space="0" w:color="auto"/>
          </w:divBdr>
        </w:div>
        <w:div w:id="1046568032">
          <w:marLeft w:val="0"/>
          <w:marRight w:val="0"/>
          <w:marTop w:val="0"/>
          <w:marBottom w:val="0"/>
          <w:divBdr>
            <w:top w:val="none" w:sz="0" w:space="0" w:color="auto"/>
            <w:left w:val="none" w:sz="0" w:space="0" w:color="auto"/>
            <w:bottom w:val="none" w:sz="0" w:space="0" w:color="auto"/>
            <w:right w:val="none" w:sz="0" w:space="0" w:color="auto"/>
          </w:divBdr>
        </w:div>
        <w:div w:id="1094663936">
          <w:marLeft w:val="0"/>
          <w:marRight w:val="0"/>
          <w:marTop w:val="0"/>
          <w:marBottom w:val="0"/>
          <w:divBdr>
            <w:top w:val="none" w:sz="0" w:space="0" w:color="auto"/>
            <w:left w:val="none" w:sz="0" w:space="0" w:color="auto"/>
            <w:bottom w:val="none" w:sz="0" w:space="0" w:color="auto"/>
            <w:right w:val="none" w:sz="0" w:space="0" w:color="auto"/>
          </w:divBdr>
        </w:div>
        <w:div w:id="1107970647">
          <w:marLeft w:val="0"/>
          <w:marRight w:val="0"/>
          <w:marTop w:val="0"/>
          <w:marBottom w:val="0"/>
          <w:divBdr>
            <w:top w:val="none" w:sz="0" w:space="0" w:color="auto"/>
            <w:left w:val="none" w:sz="0" w:space="0" w:color="auto"/>
            <w:bottom w:val="none" w:sz="0" w:space="0" w:color="auto"/>
            <w:right w:val="none" w:sz="0" w:space="0" w:color="auto"/>
          </w:divBdr>
        </w:div>
        <w:div w:id="1123382781">
          <w:marLeft w:val="0"/>
          <w:marRight w:val="0"/>
          <w:marTop w:val="0"/>
          <w:marBottom w:val="0"/>
          <w:divBdr>
            <w:top w:val="none" w:sz="0" w:space="0" w:color="auto"/>
            <w:left w:val="none" w:sz="0" w:space="0" w:color="auto"/>
            <w:bottom w:val="none" w:sz="0" w:space="0" w:color="auto"/>
            <w:right w:val="none" w:sz="0" w:space="0" w:color="auto"/>
          </w:divBdr>
        </w:div>
        <w:div w:id="1142699156">
          <w:marLeft w:val="0"/>
          <w:marRight w:val="0"/>
          <w:marTop w:val="0"/>
          <w:marBottom w:val="0"/>
          <w:divBdr>
            <w:top w:val="none" w:sz="0" w:space="0" w:color="auto"/>
            <w:left w:val="none" w:sz="0" w:space="0" w:color="auto"/>
            <w:bottom w:val="none" w:sz="0" w:space="0" w:color="auto"/>
            <w:right w:val="none" w:sz="0" w:space="0" w:color="auto"/>
          </w:divBdr>
        </w:div>
        <w:div w:id="1191263059">
          <w:marLeft w:val="0"/>
          <w:marRight w:val="0"/>
          <w:marTop w:val="0"/>
          <w:marBottom w:val="0"/>
          <w:divBdr>
            <w:top w:val="none" w:sz="0" w:space="0" w:color="auto"/>
            <w:left w:val="none" w:sz="0" w:space="0" w:color="auto"/>
            <w:bottom w:val="none" w:sz="0" w:space="0" w:color="auto"/>
            <w:right w:val="none" w:sz="0" w:space="0" w:color="auto"/>
          </w:divBdr>
        </w:div>
        <w:div w:id="1203323653">
          <w:marLeft w:val="0"/>
          <w:marRight w:val="0"/>
          <w:marTop w:val="0"/>
          <w:marBottom w:val="0"/>
          <w:divBdr>
            <w:top w:val="none" w:sz="0" w:space="0" w:color="auto"/>
            <w:left w:val="none" w:sz="0" w:space="0" w:color="auto"/>
            <w:bottom w:val="none" w:sz="0" w:space="0" w:color="auto"/>
            <w:right w:val="none" w:sz="0" w:space="0" w:color="auto"/>
          </w:divBdr>
        </w:div>
        <w:div w:id="1207253416">
          <w:marLeft w:val="0"/>
          <w:marRight w:val="0"/>
          <w:marTop w:val="0"/>
          <w:marBottom w:val="0"/>
          <w:divBdr>
            <w:top w:val="none" w:sz="0" w:space="0" w:color="auto"/>
            <w:left w:val="none" w:sz="0" w:space="0" w:color="auto"/>
            <w:bottom w:val="none" w:sz="0" w:space="0" w:color="auto"/>
            <w:right w:val="none" w:sz="0" w:space="0" w:color="auto"/>
          </w:divBdr>
        </w:div>
        <w:div w:id="1215504674">
          <w:marLeft w:val="0"/>
          <w:marRight w:val="0"/>
          <w:marTop w:val="0"/>
          <w:marBottom w:val="0"/>
          <w:divBdr>
            <w:top w:val="none" w:sz="0" w:space="0" w:color="auto"/>
            <w:left w:val="none" w:sz="0" w:space="0" w:color="auto"/>
            <w:bottom w:val="none" w:sz="0" w:space="0" w:color="auto"/>
            <w:right w:val="none" w:sz="0" w:space="0" w:color="auto"/>
          </w:divBdr>
        </w:div>
        <w:div w:id="1222985169">
          <w:marLeft w:val="0"/>
          <w:marRight w:val="0"/>
          <w:marTop w:val="0"/>
          <w:marBottom w:val="0"/>
          <w:divBdr>
            <w:top w:val="none" w:sz="0" w:space="0" w:color="auto"/>
            <w:left w:val="none" w:sz="0" w:space="0" w:color="auto"/>
            <w:bottom w:val="none" w:sz="0" w:space="0" w:color="auto"/>
            <w:right w:val="none" w:sz="0" w:space="0" w:color="auto"/>
          </w:divBdr>
        </w:div>
        <w:div w:id="1229654393">
          <w:marLeft w:val="0"/>
          <w:marRight w:val="0"/>
          <w:marTop w:val="0"/>
          <w:marBottom w:val="0"/>
          <w:divBdr>
            <w:top w:val="none" w:sz="0" w:space="0" w:color="auto"/>
            <w:left w:val="none" w:sz="0" w:space="0" w:color="auto"/>
            <w:bottom w:val="none" w:sz="0" w:space="0" w:color="auto"/>
            <w:right w:val="none" w:sz="0" w:space="0" w:color="auto"/>
          </w:divBdr>
        </w:div>
        <w:div w:id="1280911635">
          <w:marLeft w:val="0"/>
          <w:marRight w:val="0"/>
          <w:marTop w:val="0"/>
          <w:marBottom w:val="0"/>
          <w:divBdr>
            <w:top w:val="none" w:sz="0" w:space="0" w:color="auto"/>
            <w:left w:val="none" w:sz="0" w:space="0" w:color="auto"/>
            <w:bottom w:val="none" w:sz="0" w:space="0" w:color="auto"/>
            <w:right w:val="none" w:sz="0" w:space="0" w:color="auto"/>
          </w:divBdr>
        </w:div>
        <w:div w:id="1289622672">
          <w:marLeft w:val="0"/>
          <w:marRight w:val="0"/>
          <w:marTop w:val="0"/>
          <w:marBottom w:val="0"/>
          <w:divBdr>
            <w:top w:val="none" w:sz="0" w:space="0" w:color="auto"/>
            <w:left w:val="none" w:sz="0" w:space="0" w:color="auto"/>
            <w:bottom w:val="none" w:sz="0" w:space="0" w:color="auto"/>
            <w:right w:val="none" w:sz="0" w:space="0" w:color="auto"/>
          </w:divBdr>
        </w:div>
        <w:div w:id="1293829272">
          <w:marLeft w:val="0"/>
          <w:marRight w:val="0"/>
          <w:marTop w:val="0"/>
          <w:marBottom w:val="0"/>
          <w:divBdr>
            <w:top w:val="none" w:sz="0" w:space="0" w:color="auto"/>
            <w:left w:val="none" w:sz="0" w:space="0" w:color="auto"/>
            <w:bottom w:val="none" w:sz="0" w:space="0" w:color="auto"/>
            <w:right w:val="none" w:sz="0" w:space="0" w:color="auto"/>
          </w:divBdr>
        </w:div>
        <w:div w:id="1293948614">
          <w:marLeft w:val="0"/>
          <w:marRight w:val="0"/>
          <w:marTop w:val="0"/>
          <w:marBottom w:val="0"/>
          <w:divBdr>
            <w:top w:val="none" w:sz="0" w:space="0" w:color="auto"/>
            <w:left w:val="none" w:sz="0" w:space="0" w:color="auto"/>
            <w:bottom w:val="none" w:sz="0" w:space="0" w:color="auto"/>
            <w:right w:val="none" w:sz="0" w:space="0" w:color="auto"/>
          </w:divBdr>
        </w:div>
        <w:div w:id="1301425868">
          <w:marLeft w:val="0"/>
          <w:marRight w:val="0"/>
          <w:marTop w:val="0"/>
          <w:marBottom w:val="0"/>
          <w:divBdr>
            <w:top w:val="none" w:sz="0" w:space="0" w:color="auto"/>
            <w:left w:val="none" w:sz="0" w:space="0" w:color="auto"/>
            <w:bottom w:val="none" w:sz="0" w:space="0" w:color="auto"/>
            <w:right w:val="none" w:sz="0" w:space="0" w:color="auto"/>
          </w:divBdr>
        </w:div>
        <w:div w:id="1315842677">
          <w:marLeft w:val="0"/>
          <w:marRight w:val="0"/>
          <w:marTop w:val="0"/>
          <w:marBottom w:val="0"/>
          <w:divBdr>
            <w:top w:val="none" w:sz="0" w:space="0" w:color="auto"/>
            <w:left w:val="none" w:sz="0" w:space="0" w:color="auto"/>
            <w:bottom w:val="none" w:sz="0" w:space="0" w:color="auto"/>
            <w:right w:val="none" w:sz="0" w:space="0" w:color="auto"/>
          </w:divBdr>
        </w:div>
        <w:div w:id="1328022980">
          <w:marLeft w:val="0"/>
          <w:marRight w:val="0"/>
          <w:marTop w:val="0"/>
          <w:marBottom w:val="0"/>
          <w:divBdr>
            <w:top w:val="none" w:sz="0" w:space="0" w:color="auto"/>
            <w:left w:val="none" w:sz="0" w:space="0" w:color="auto"/>
            <w:bottom w:val="none" w:sz="0" w:space="0" w:color="auto"/>
            <w:right w:val="none" w:sz="0" w:space="0" w:color="auto"/>
          </w:divBdr>
        </w:div>
        <w:div w:id="1335258689">
          <w:marLeft w:val="0"/>
          <w:marRight w:val="0"/>
          <w:marTop w:val="0"/>
          <w:marBottom w:val="0"/>
          <w:divBdr>
            <w:top w:val="none" w:sz="0" w:space="0" w:color="auto"/>
            <w:left w:val="none" w:sz="0" w:space="0" w:color="auto"/>
            <w:bottom w:val="none" w:sz="0" w:space="0" w:color="auto"/>
            <w:right w:val="none" w:sz="0" w:space="0" w:color="auto"/>
          </w:divBdr>
        </w:div>
        <w:div w:id="1336301181">
          <w:marLeft w:val="0"/>
          <w:marRight w:val="0"/>
          <w:marTop w:val="0"/>
          <w:marBottom w:val="0"/>
          <w:divBdr>
            <w:top w:val="none" w:sz="0" w:space="0" w:color="auto"/>
            <w:left w:val="none" w:sz="0" w:space="0" w:color="auto"/>
            <w:bottom w:val="none" w:sz="0" w:space="0" w:color="auto"/>
            <w:right w:val="none" w:sz="0" w:space="0" w:color="auto"/>
          </w:divBdr>
        </w:div>
        <w:div w:id="1352142685">
          <w:marLeft w:val="0"/>
          <w:marRight w:val="0"/>
          <w:marTop w:val="0"/>
          <w:marBottom w:val="0"/>
          <w:divBdr>
            <w:top w:val="none" w:sz="0" w:space="0" w:color="auto"/>
            <w:left w:val="none" w:sz="0" w:space="0" w:color="auto"/>
            <w:bottom w:val="none" w:sz="0" w:space="0" w:color="auto"/>
            <w:right w:val="none" w:sz="0" w:space="0" w:color="auto"/>
          </w:divBdr>
        </w:div>
        <w:div w:id="1361054396">
          <w:marLeft w:val="0"/>
          <w:marRight w:val="0"/>
          <w:marTop w:val="0"/>
          <w:marBottom w:val="0"/>
          <w:divBdr>
            <w:top w:val="none" w:sz="0" w:space="0" w:color="auto"/>
            <w:left w:val="none" w:sz="0" w:space="0" w:color="auto"/>
            <w:bottom w:val="none" w:sz="0" w:space="0" w:color="auto"/>
            <w:right w:val="none" w:sz="0" w:space="0" w:color="auto"/>
          </w:divBdr>
        </w:div>
        <w:div w:id="1381131075">
          <w:marLeft w:val="0"/>
          <w:marRight w:val="0"/>
          <w:marTop w:val="0"/>
          <w:marBottom w:val="0"/>
          <w:divBdr>
            <w:top w:val="none" w:sz="0" w:space="0" w:color="auto"/>
            <w:left w:val="none" w:sz="0" w:space="0" w:color="auto"/>
            <w:bottom w:val="none" w:sz="0" w:space="0" w:color="auto"/>
            <w:right w:val="none" w:sz="0" w:space="0" w:color="auto"/>
          </w:divBdr>
        </w:div>
        <w:div w:id="1401708860">
          <w:marLeft w:val="0"/>
          <w:marRight w:val="0"/>
          <w:marTop w:val="0"/>
          <w:marBottom w:val="0"/>
          <w:divBdr>
            <w:top w:val="none" w:sz="0" w:space="0" w:color="auto"/>
            <w:left w:val="none" w:sz="0" w:space="0" w:color="auto"/>
            <w:bottom w:val="none" w:sz="0" w:space="0" w:color="auto"/>
            <w:right w:val="none" w:sz="0" w:space="0" w:color="auto"/>
          </w:divBdr>
        </w:div>
        <w:div w:id="1418402776">
          <w:marLeft w:val="0"/>
          <w:marRight w:val="0"/>
          <w:marTop w:val="0"/>
          <w:marBottom w:val="0"/>
          <w:divBdr>
            <w:top w:val="none" w:sz="0" w:space="0" w:color="auto"/>
            <w:left w:val="none" w:sz="0" w:space="0" w:color="auto"/>
            <w:bottom w:val="none" w:sz="0" w:space="0" w:color="auto"/>
            <w:right w:val="none" w:sz="0" w:space="0" w:color="auto"/>
          </w:divBdr>
        </w:div>
        <w:div w:id="1432969885">
          <w:marLeft w:val="0"/>
          <w:marRight w:val="0"/>
          <w:marTop w:val="0"/>
          <w:marBottom w:val="0"/>
          <w:divBdr>
            <w:top w:val="none" w:sz="0" w:space="0" w:color="auto"/>
            <w:left w:val="none" w:sz="0" w:space="0" w:color="auto"/>
            <w:bottom w:val="none" w:sz="0" w:space="0" w:color="auto"/>
            <w:right w:val="none" w:sz="0" w:space="0" w:color="auto"/>
          </w:divBdr>
        </w:div>
        <w:div w:id="1444691232">
          <w:marLeft w:val="0"/>
          <w:marRight w:val="0"/>
          <w:marTop w:val="0"/>
          <w:marBottom w:val="0"/>
          <w:divBdr>
            <w:top w:val="none" w:sz="0" w:space="0" w:color="auto"/>
            <w:left w:val="none" w:sz="0" w:space="0" w:color="auto"/>
            <w:bottom w:val="none" w:sz="0" w:space="0" w:color="auto"/>
            <w:right w:val="none" w:sz="0" w:space="0" w:color="auto"/>
          </w:divBdr>
        </w:div>
        <w:div w:id="1451700596">
          <w:marLeft w:val="0"/>
          <w:marRight w:val="0"/>
          <w:marTop w:val="0"/>
          <w:marBottom w:val="0"/>
          <w:divBdr>
            <w:top w:val="none" w:sz="0" w:space="0" w:color="auto"/>
            <w:left w:val="none" w:sz="0" w:space="0" w:color="auto"/>
            <w:bottom w:val="none" w:sz="0" w:space="0" w:color="auto"/>
            <w:right w:val="none" w:sz="0" w:space="0" w:color="auto"/>
          </w:divBdr>
        </w:div>
        <w:div w:id="1468548011">
          <w:marLeft w:val="0"/>
          <w:marRight w:val="0"/>
          <w:marTop w:val="0"/>
          <w:marBottom w:val="0"/>
          <w:divBdr>
            <w:top w:val="none" w:sz="0" w:space="0" w:color="auto"/>
            <w:left w:val="none" w:sz="0" w:space="0" w:color="auto"/>
            <w:bottom w:val="none" w:sz="0" w:space="0" w:color="auto"/>
            <w:right w:val="none" w:sz="0" w:space="0" w:color="auto"/>
          </w:divBdr>
        </w:div>
        <w:div w:id="1483346327">
          <w:marLeft w:val="0"/>
          <w:marRight w:val="0"/>
          <w:marTop w:val="0"/>
          <w:marBottom w:val="0"/>
          <w:divBdr>
            <w:top w:val="none" w:sz="0" w:space="0" w:color="auto"/>
            <w:left w:val="none" w:sz="0" w:space="0" w:color="auto"/>
            <w:bottom w:val="none" w:sz="0" w:space="0" w:color="auto"/>
            <w:right w:val="none" w:sz="0" w:space="0" w:color="auto"/>
          </w:divBdr>
        </w:div>
        <w:div w:id="1495147863">
          <w:marLeft w:val="0"/>
          <w:marRight w:val="0"/>
          <w:marTop w:val="0"/>
          <w:marBottom w:val="0"/>
          <w:divBdr>
            <w:top w:val="none" w:sz="0" w:space="0" w:color="auto"/>
            <w:left w:val="none" w:sz="0" w:space="0" w:color="auto"/>
            <w:bottom w:val="none" w:sz="0" w:space="0" w:color="auto"/>
            <w:right w:val="none" w:sz="0" w:space="0" w:color="auto"/>
          </w:divBdr>
        </w:div>
        <w:div w:id="1520268701">
          <w:marLeft w:val="0"/>
          <w:marRight w:val="0"/>
          <w:marTop w:val="0"/>
          <w:marBottom w:val="0"/>
          <w:divBdr>
            <w:top w:val="none" w:sz="0" w:space="0" w:color="auto"/>
            <w:left w:val="none" w:sz="0" w:space="0" w:color="auto"/>
            <w:bottom w:val="none" w:sz="0" w:space="0" w:color="auto"/>
            <w:right w:val="none" w:sz="0" w:space="0" w:color="auto"/>
          </w:divBdr>
        </w:div>
        <w:div w:id="1535967581">
          <w:marLeft w:val="0"/>
          <w:marRight w:val="0"/>
          <w:marTop w:val="0"/>
          <w:marBottom w:val="0"/>
          <w:divBdr>
            <w:top w:val="none" w:sz="0" w:space="0" w:color="auto"/>
            <w:left w:val="none" w:sz="0" w:space="0" w:color="auto"/>
            <w:bottom w:val="none" w:sz="0" w:space="0" w:color="auto"/>
            <w:right w:val="none" w:sz="0" w:space="0" w:color="auto"/>
          </w:divBdr>
        </w:div>
        <w:div w:id="1569808412">
          <w:marLeft w:val="0"/>
          <w:marRight w:val="0"/>
          <w:marTop w:val="0"/>
          <w:marBottom w:val="0"/>
          <w:divBdr>
            <w:top w:val="none" w:sz="0" w:space="0" w:color="auto"/>
            <w:left w:val="none" w:sz="0" w:space="0" w:color="auto"/>
            <w:bottom w:val="none" w:sz="0" w:space="0" w:color="auto"/>
            <w:right w:val="none" w:sz="0" w:space="0" w:color="auto"/>
          </w:divBdr>
        </w:div>
        <w:div w:id="1572080368">
          <w:marLeft w:val="0"/>
          <w:marRight w:val="0"/>
          <w:marTop w:val="0"/>
          <w:marBottom w:val="0"/>
          <w:divBdr>
            <w:top w:val="none" w:sz="0" w:space="0" w:color="auto"/>
            <w:left w:val="none" w:sz="0" w:space="0" w:color="auto"/>
            <w:bottom w:val="none" w:sz="0" w:space="0" w:color="auto"/>
            <w:right w:val="none" w:sz="0" w:space="0" w:color="auto"/>
          </w:divBdr>
        </w:div>
        <w:div w:id="1621375488">
          <w:marLeft w:val="0"/>
          <w:marRight w:val="0"/>
          <w:marTop w:val="0"/>
          <w:marBottom w:val="0"/>
          <w:divBdr>
            <w:top w:val="none" w:sz="0" w:space="0" w:color="auto"/>
            <w:left w:val="none" w:sz="0" w:space="0" w:color="auto"/>
            <w:bottom w:val="none" w:sz="0" w:space="0" w:color="auto"/>
            <w:right w:val="none" w:sz="0" w:space="0" w:color="auto"/>
          </w:divBdr>
        </w:div>
        <w:div w:id="1633095123">
          <w:marLeft w:val="0"/>
          <w:marRight w:val="0"/>
          <w:marTop w:val="0"/>
          <w:marBottom w:val="0"/>
          <w:divBdr>
            <w:top w:val="none" w:sz="0" w:space="0" w:color="auto"/>
            <w:left w:val="none" w:sz="0" w:space="0" w:color="auto"/>
            <w:bottom w:val="none" w:sz="0" w:space="0" w:color="auto"/>
            <w:right w:val="none" w:sz="0" w:space="0" w:color="auto"/>
          </w:divBdr>
        </w:div>
        <w:div w:id="1644039183">
          <w:marLeft w:val="0"/>
          <w:marRight w:val="0"/>
          <w:marTop w:val="0"/>
          <w:marBottom w:val="0"/>
          <w:divBdr>
            <w:top w:val="none" w:sz="0" w:space="0" w:color="auto"/>
            <w:left w:val="none" w:sz="0" w:space="0" w:color="auto"/>
            <w:bottom w:val="none" w:sz="0" w:space="0" w:color="auto"/>
            <w:right w:val="none" w:sz="0" w:space="0" w:color="auto"/>
          </w:divBdr>
        </w:div>
        <w:div w:id="1653482344">
          <w:marLeft w:val="0"/>
          <w:marRight w:val="0"/>
          <w:marTop w:val="0"/>
          <w:marBottom w:val="0"/>
          <w:divBdr>
            <w:top w:val="none" w:sz="0" w:space="0" w:color="auto"/>
            <w:left w:val="none" w:sz="0" w:space="0" w:color="auto"/>
            <w:bottom w:val="none" w:sz="0" w:space="0" w:color="auto"/>
            <w:right w:val="none" w:sz="0" w:space="0" w:color="auto"/>
          </w:divBdr>
        </w:div>
        <w:div w:id="1670132212">
          <w:marLeft w:val="0"/>
          <w:marRight w:val="0"/>
          <w:marTop w:val="0"/>
          <w:marBottom w:val="0"/>
          <w:divBdr>
            <w:top w:val="none" w:sz="0" w:space="0" w:color="auto"/>
            <w:left w:val="none" w:sz="0" w:space="0" w:color="auto"/>
            <w:bottom w:val="none" w:sz="0" w:space="0" w:color="auto"/>
            <w:right w:val="none" w:sz="0" w:space="0" w:color="auto"/>
          </w:divBdr>
        </w:div>
        <w:div w:id="1707170946">
          <w:marLeft w:val="0"/>
          <w:marRight w:val="0"/>
          <w:marTop w:val="0"/>
          <w:marBottom w:val="0"/>
          <w:divBdr>
            <w:top w:val="none" w:sz="0" w:space="0" w:color="auto"/>
            <w:left w:val="none" w:sz="0" w:space="0" w:color="auto"/>
            <w:bottom w:val="none" w:sz="0" w:space="0" w:color="auto"/>
            <w:right w:val="none" w:sz="0" w:space="0" w:color="auto"/>
          </w:divBdr>
        </w:div>
        <w:div w:id="1711878747">
          <w:marLeft w:val="0"/>
          <w:marRight w:val="0"/>
          <w:marTop w:val="0"/>
          <w:marBottom w:val="0"/>
          <w:divBdr>
            <w:top w:val="none" w:sz="0" w:space="0" w:color="auto"/>
            <w:left w:val="none" w:sz="0" w:space="0" w:color="auto"/>
            <w:bottom w:val="none" w:sz="0" w:space="0" w:color="auto"/>
            <w:right w:val="none" w:sz="0" w:space="0" w:color="auto"/>
          </w:divBdr>
        </w:div>
        <w:div w:id="1716470133">
          <w:marLeft w:val="0"/>
          <w:marRight w:val="0"/>
          <w:marTop w:val="0"/>
          <w:marBottom w:val="0"/>
          <w:divBdr>
            <w:top w:val="none" w:sz="0" w:space="0" w:color="auto"/>
            <w:left w:val="none" w:sz="0" w:space="0" w:color="auto"/>
            <w:bottom w:val="none" w:sz="0" w:space="0" w:color="auto"/>
            <w:right w:val="none" w:sz="0" w:space="0" w:color="auto"/>
          </w:divBdr>
        </w:div>
        <w:div w:id="1726250302">
          <w:marLeft w:val="0"/>
          <w:marRight w:val="0"/>
          <w:marTop w:val="0"/>
          <w:marBottom w:val="0"/>
          <w:divBdr>
            <w:top w:val="none" w:sz="0" w:space="0" w:color="auto"/>
            <w:left w:val="none" w:sz="0" w:space="0" w:color="auto"/>
            <w:bottom w:val="none" w:sz="0" w:space="0" w:color="auto"/>
            <w:right w:val="none" w:sz="0" w:space="0" w:color="auto"/>
          </w:divBdr>
        </w:div>
        <w:div w:id="1761219877">
          <w:marLeft w:val="0"/>
          <w:marRight w:val="0"/>
          <w:marTop w:val="0"/>
          <w:marBottom w:val="0"/>
          <w:divBdr>
            <w:top w:val="none" w:sz="0" w:space="0" w:color="auto"/>
            <w:left w:val="none" w:sz="0" w:space="0" w:color="auto"/>
            <w:bottom w:val="none" w:sz="0" w:space="0" w:color="auto"/>
            <w:right w:val="none" w:sz="0" w:space="0" w:color="auto"/>
          </w:divBdr>
        </w:div>
        <w:div w:id="1765764062">
          <w:marLeft w:val="0"/>
          <w:marRight w:val="0"/>
          <w:marTop w:val="0"/>
          <w:marBottom w:val="0"/>
          <w:divBdr>
            <w:top w:val="none" w:sz="0" w:space="0" w:color="auto"/>
            <w:left w:val="none" w:sz="0" w:space="0" w:color="auto"/>
            <w:bottom w:val="none" w:sz="0" w:space="0" w:color="auto"/>
            <w:right w:val="none" w:sz="0" w:space="0" w:color="auto"/>
          </w:divBdr>
        </w:div>
        <w:div w:id="1783572172">
          <w:marLeft w:val="0"/>
          <w:marRight w:val="0"/>
          <w:marTop w:val="0"/>
          <w:marBottom w:val="0"/>
          <w:divBdr>
            <w:top w:val="none" w:sz="0" w:space="0" w:color="auto"/>
            <w:left w:val="none" w:sz="0" w:space="0" w:color="auto"/>
            <w:bottom w:val="none" w:sz="0" w:space="0" w:color="auto"/>
            <w:right w:val="none" w:sz="0" w:space="0" w:color="auto"/>
          </w:divBdr>
        </w:div>
        <w:div w:id="1785535825">
          <w:marLeft w:val="0"/>
          <w:marRight w:val="0"/>
          <w:marTop w:val="0"/>
          <w:marBottom w:val="0"/>
          <w:divBdr>
            <w:top w:val="none" w:sz="0" w:space="0" w:color="auto"/>
            <w:left w:val="none" w:sz="0" w:space="0" w:color="auto"/>
            <w:bottom w:val="none" w:sz="0" w:space="0" w:color="auto"/>
            <w:right w:val="none" w:sz="0" w:space="0" w:color="auto"/>
          </w:divBdr>
        </w:div>
        <w:div w:id="1789543079">
          <w:marLeft w:val="0"/>
          <w:marRight w:val="0"/>
          <w:marTop w:val="0"/>
          <w:marBottom w:val="0"/>
          <w:divBdr>
            <w:top w:val="none" w:sz="0" w:space="0" w:color="auto"/>
            <w:left w:val="none" w:sz="0" w:space="0" w:color="auto"/>
            <w:bottom w:val="none" w:sz="0" w:space="0" w:color="auto"/>
            <w:right w:val="none" w:sz="0" w:space="0" w:color="auto"/>
          </w:divBdr>
        </w:div>
        <w:div w:id="1793788668">
          <w:marLeft w:val="0"/>
          <w:marRight w:val="0"/>
          <w:marTop w:val="0"/>
          <w:marBottom w:val="0"/>
          <w:divBdr>
            <w:top w:val="none" w:sz="0" w:space="0" w:color="auto"/>
            <w:left w:val="none" w:sz="0" w:space="0" w:color="auto"/>
            <w:bottom w:val="none" w:sz="0" w:space="0" w:color="auto"/>
            <w:right w:val="none" w:sz="0" w:space="0" w:color="auto"/>
          </w:divBdr>
        </w:div>
        <w:div w:id="1795825920">
          <w:marLeft w:val="0"/>
          <w:marRight w:val="0"/>
          <w:marTop w:val="0"/>
          <w:marBottom w:val="0"/>
          <w:divBdr>
            <w:top w:val="none" w:sz="0" w:space="0" w:color="auto"/>
            <w:left w:val="none" w:sz="0" w:space="0" w:color="auto"/>
            <w:bottom w:val="none" w:sz="0" w:space="0" w:color="auto"/>
            <w:right w:val="none" w:sz="0" w:space="0" w:color="auto"/>
          </w:divBdr>
        </w:div>
        <w:div w:id="1798714899">
          <w:marLeft w:val="0"/>
          <w:marRight w:val="0"/>
          <w:marTop w:val="0"/>
          <w:marBottom w:val="0"/>
          <w:divBdr>
            <w:top w:val="none" w:sz="0" w:space="0" w:color="auto"/>
            <w:left w:val="none" w:sz="0" w:space="0" w:color="auto"/>
            <w:bottom w:val="none" w:sz="0" w:space="0" w:color="auto"/>
            <w:right w:val="none" w:sz="0" w:space="0" w:color="auto"/>
          </w:divBdr>
        </w:div>
        <w:div w:id="1809669282">
          <w:marLeft w:val="0"/>
          <w:marRight w:val="0"/>
          <w:marTop w:val="0"/>
          <w:marBottom w:val="0"/>
          <w:divBdr>
            <w:top w:val="none" w:sz="0" w:space="0" w:color="auto"/>
            <w:left w:val="none" w:sz="0" w:space="0" w:color="auto"/>
            <w:bottom w:val="none" w:sz="0" w:space="0" w:color="auto"/>
            <w:right w:val="none" w:sz="0" w:space="0" w:color="auto"/>
          </w:divBdr>
        </w:div>
        <w:div w:id="1810509772">
          <w:marLeft w:val="0"/>
          <w:marRight w:val="0"/>
          <w:marTop w:val="0"/>
          <w:marBottom w:val="0"/>
          <w:divBdr>
            <w:top w:val="none" w:sz="0" w:space="0" w:color="auto"/>
            <w:left w:val="none" w:sz="0" w:space="0" w:color="auto"/>
            <w:bottom w:val="none" w:sz="0" w:space="0" w:color="auto"/>
            <w:right w:val="none" w:sz="0" w:space="0" w:color="auto"/>
          </w:divBdr>
        </w:div>
        <w:div w:id="1833829929">
          <w:marLeft w:val="0"/>
          <w:marRight w:val="0"/>
          <w:marTop w:val="0"/>
          <w:marBottom w:val="0"/>
          <w:divBdr>
            <w:top w:val="none" w:sz="0" w:space="0" w:color="auto"/>
            <w:left w:val="none" w:sz="0" w:space="0" w:color="auto"/>
            <w:bottom w:val="none" w:sz="0" w:space="0" w:color="auto"/>
            <w:right w:val="none" w:sz="0" w:space="0" w:color="auto"/>
          </w:divBdr>
        </w:div>
        <w:div w:id="1857769611">
          <w:marLeft w:val="0"/>
          <w:marRight w:val="0"/>
          <w:marTop w:val="0"/>
          <w:marBottom w:val="0"/>
          <w:divBdr>
            <w:top w:val="none" w:sz="0" w:space="0" w:color="auto"/>
            <w:left w:val="none" w:sz="0" w:space="0" w:color="auto"/>
            <w:bottom w:val="none" w:sz="0" w:space="0" w:color="auto"/>
            <w:right w:val="none" w:sz="0" w:space="0" w:color="auto"/>
          </w:divBdr>
        </w:div>
        <w:div w:id="1859346963">
          <w:marLeft w:val="0"/>
          <w:marRight w:val="0"/>
          <w:marTop w:val="0"/>
          <w:marBottom w:val="0"/>
          <w:divBdr>
            <w:top w:val="none" w:sz="0" w:space="0" w:color="auto"/>
            <w:left w:val="none" w:sz="0" w:space="0" w:color="auto"/>
            <w:bottom w:val="none" w:sz="0" w:space="0" w:color="auto"/>
            <w:right w:val="none" w:sz="0" w:space="0" w:color="auto"/>
          </w:divBdr>
        </w:div>
        <w:div w:id="1870413063">
          <w:marLeft w:val="0"/>
          <w:marRight w:val="0"/>
          <w:marTop w:val="0"/>
          <w:marBottom w:val="0"/>
          <w:divBdr>
            <w:top w:val="none" w:sz="0" w:space="0" w:color="auto"/>
            <w:left w:val="none" w:sz="0" w:space="0" w:color="auto"/>
            <w:bottom w:val="none" w:sz="0" w:space="0" w:color="auto"/>
            <w:right w:val="none" w:sz="0" w:space="0" w:color="auto"/>
          </w:divBdr>
        </w:div>
        <w:div w:id="1890875551">
          <w:marLeft w:val="0"/>
          <w:marRight w:val="0"/>
          <w:marTop w:val="0"/>
          <w:marBottom w:val="0"/>
          <w:divBdr>
            <w:top w:val="none" w:sz="0" w:space="0" w:color="auto"/>
            <w:left w:val="none" w:sz="0" w:space="0" w:color="auto"/>
            <w:bottom w:val="none" w:sz="0" w:space="0" w:color="auto"/>
            <w:right w:val="none" w:sz="0" w:space="0" w:color="auto"/>
          </w:divBdr>
        </w:div>
        <w:div w:id="1903635572">
          <w:marLeft w:val="0"/>
          <w:marRight w:val="0"/>
          <w:marTop w:val="0"/>
          <w:marBottom w:val="0"/>
          <w:divBdr>
            <w:top w:val="none" w:sz="0" w:space="0" w:color="auto"/>
            <w:left w:val="none" w:sz="0" w:space="0" w:color="auto"/>
            <w:bottom w:val="none" w:sz="0" w:space="0" w:color="auto"/>
            <w:right w:val="none" w:sz="0" w:space="0" w:color="auto"/>
          </w:divBdr>
        </w:div>
        <w:div w:id="1921861909">
          <w:marLeft w:val="0"/>
          <w:marRight w:val="0"/>
          <w:marTop w:val="0"/>
          <w:marBottom w:val="0"/>
          <w:divBdr>
            <w:top w:val="none" w:sz="0" w:space="0" w:color="auto"/>
            <w:left w:val="none" w:sz="0" w:space="0" w:color="auto"/>
            <w:bottom w:val="none" w:sz="0" w:space="0" w:color="auto"/>
            <w:right w:val="none" w:sz="0" w:space="0" w:color="auto"/>
          </w:divBdr>
        </w:div>
        <w:div w:id="1948197022">
          <w:marLeft w:val="0"/>
          <w:marRight w:val="0"/>
          <w:marTop w:val="0"/>
          <w:marBottom w:val="0"/>
          <w:divBdr>
            <w:top w:val="none" w:sz="0" w:space="0" w:color="auto"/>
            <w:left w:val="none" w:sz="0" w:space="0" w:color="auto"/>
            <w:bottom w:val="none" w:sz="0" w:space="0" w:color="auto"/>
            <w:right w:val="none" w:sz="0" w:space="0" w:color="auto"/>
          </w:divBdr>
        </w:div>
        <w:div w:id="1952395563">
          <w:marLeft w:val="0"/>
          <w:marRight w:val="0"/>
          <w:marTop w:val="0"/>
          <w:marBottom w:val="0"/>
          <w:divBdr>
            <w:top w:val="none" w:sz="0" w:space="0" w:color="auto"/>
            <w:left w:val="none" w:sz="0" w:space="0" w:color="auto"/>
            <w:bottom w:val="none" w:sz="0" w:space="0" w:color="auto"/>
            <w:right w:val="none" w:sz="0" w:space="0" w:color="auto"/>
          </w:divBdr>
        </w:div>
        <w:div w:id="1977950252">
          <w:marLeft w:val="0"/>
          <w:marRight w:val="0"/>
          <w:marTop w:val="0"/>
          <w:marBottom w:val="0"/>
          <w:divBdr>
            <w:top w:val="none" w:sz="0" w:space="0" w:color="auto"/>
            <w:left w:val="none" w:sz="0" w:space="0" w:color="auto"/>
            <w:bottom w:val="none" w:sz="0" w:space="0" w:color="auto"/>
            <w:right w:val="none" w:sz="0" w:space="0" w:color="auto"/>
          </w:divBdr>
        </w:div>
        <w:div w:id="1981764267">
          <w:marLeft w:val="0"/>
          <w:marRight w:val="0"/>
          <w:marTop w:val="0"/>
          <w:marBottom w:val="0"/>
          <w:divBdr>
            <w:top w:val="none" w:sz="0" w:space="0" w:color="auto"/>
            <w:left w:val="none" w:sz="0" w:space="0" w:color="auto"/>
            <w:bottom w:val="none" w:sz="0" w:space="0" w:color="auto"/>
            <w:right w:val="none" w:sz="0" w:space="0" w:color="auto"/>
          </w:divBdr>
        </w:div>
        <w:div w:id="1992637463">
          <w:marLeft w:val="0"/>
          <w:marRight w:val="0"/>
          <w:marTop w:val="0"/>
          <w:marBottom w:val="0"/>
          <w:divBdr>
            <w:top w:val="none" w:sz="0" w:space="0" w:color="auto"/>
            <w:left w:val="none" w:sz="0" w:space="0" w:color="auto"/>
            <w:bottom w:val="none" w:sz="0" w:space="0" w:color="auto"/>
            <w:right w:val="none" w:sz="0" w:space="0" w:color="auto"/>
          </w:divBdr>
        </w:div>
        <w:div w:id="1994067965">
          <w:marLeft w:val="0"/>
          <w:marRight w:val="0"/>
          <w:marTop w:val="0"/>
          <w:marBottom w:val="0"/>
          <w:divBdr>
            <w:top w:val="none" w:sz="0" w:space="0" w:color="auto"/>
            <w:left w:val="none" w:sz="0" w:space="0" w:color="auto"/>
            <w:bottom w:val="none" w:sz="0" w:space="0" w:color="auto"/>
            <w:right w:val="none" w:sz="0" w:space="0" w:color="auto"/>
          </w:divBdr>
        </w:div>
        <w:div w:id="2000692523">
          <w:marLeft w:val="0"/>
          <w:marRight w:val="0"/>
          <w:marTop w:val="0"/>
          <w:marBottom w:val="0"/>
          <w:divBdr>
            <w:top w:val="none" w:sz="0" w:space="0" w:color="auto"/>
            <w:left w:val="none" w:sz="0" w:space="0" w:color="auto"/>
            <w:bottom w:val="none" w:sz="0" w:space="0" w:color="auto"/>
            <w:right w:val="none" w:sz="0" w:space="0" w:color="auto"/>
          </w:divBdr>
        </w:div>
        <w:div w:id="2012751676">
          <w:marLeft w:val="0"/>
          <w:marRight w:val="0"/>
          <w:marTop w:val="0"/>
          <w:marBottom w:val="0"/>
          <w:divBdr>
            <w:top w:val="none" w:sz="0" w:space="0" w:color="auto"/>
            <w:left w:val="none" w:sz="0" w:space="0" w:color="auto"/>
            <w:bottom w:val="none" w:sz="0" w:space="0" w:color="auto"/>
            <w:right w:val="none" w:sz="0" w:space="0" w:color="auto"/>
          </w:divBdr>
        </w:div>
        <w:div w:id="2031449560">
          <w:marLeft w:val="0"/>
          <w:marRight w:val="0"/>
          <w:marTop w:val="0"/>
          <w:marBottom w:val="0"/>
          <w:divBdr>
            <w:top w:val="none" w:sz="0" w:space="0" w:color="auto"/>
            <w:left w:val="none" w:sz="0" w:space="0" w:color="auto"/>
            <w:bottom w:val="none" w:sz="0" w:space="0" w:color="auto"/>
            <w:right w:val="none" w:sz="0" w:space="0" w:color="auto"/>
          </w:divBdr>
        </w:div>
        <w:div w:id="2034383663">
          <w:marLeft w:val="0"/>
          <w:marRight w:val="0"/>
          <w:marTop w:val="0"/>
          <w:marBottom w:val="0"/>
          <w:divBdr>
            <w:top w:val="none" w:sz="0" w:space="0" w:color="auto"/>
            <w:left w:val="none" w:sz="0" w:space="0" w:color="auto"/>
            <w:bottom w:val="none" w:sz="0" w:space="0" w:color="auto"/>
            <w:right w:val="none" w:sz="0" w:space="0" w:color="auto"/>
          </w:divBdr>
        </w:div>
        <w:div w:id="2034988391">
          <w:marLeft w:val="0"/>
          <w:marRight w:val="0"/>
          <w:marTop w:val="0"/>
          <w:marBottom w:val="0"/>
          <w:divBdr>
            <w:top w:val="none" w:sz="0" w:space="0" w:color="auto"/>
            <w:left w:val="none" w:sz="0" w:space="0" w:color="auto"/>
            <w:bottom w:val="none" w:sz="0" w:space="0" w:color="auto"/>
            <w:right w:val="none" w:sz="0" w:space="0" w:color="auto"/>
          </w:divBdr>
        </w:div>
        <w:div w:id="2048679594">
          <w:marLeft w:val="0"/>
          <w:marRight w:val="0"/>
          <w:marTop w:val="0"/>
          <w:marBottom w:val="0"/>
          <w:divBdr>
            <w:top w:val="none" w:sz="0" w:space="0" w:color="auto"/>
            <w:left w:val="none" w:sz="0" w:space="0" w:color="auto"/>
            <w:bottom w:val="none" w:sz="0" w:space="0" w:color="auto"/>
            <w:right w:val="none" w:sz="0" w:space="0" w:color="auto"/>
          </w:divBdr>
        </w:div>
        <w:div w:id="2069066136">
          <w:marLeft w:val="0"/>
          <w:marRight w:val="0"/>
          <w:marTop w:val="0"/>
          <w:marBottom w:val="0"/>
          <w:divBdr>
            <w:top w:val="none" w:sz="0" w:space="0" w:color="auto"/>
            <w:left w:val="none" w:sz="0" w:space="0" w:color="auto"/>
            <w:bottom w:val="none" w:sz="0" w:space="0" w:color="auto"/>
            <w:right w:val="none" w:sz="0" w:space="0" w:color="auto"/>
          </w:divBdr>
        </w:div>
        <w:div w:id="2071494557">
          <w:marLeft w:val="0"/>
          <w:marRight w:val="0"/>
          <w:marTop w:val="0"/>
          <w:marBottom w:val="0"/>
          <w:divBdr>
            <w:top w:val="none" w:sz="0" w:space="0" w:color="auto"/>
            <w:left w:val="none" w:sz="0" w:space="0" w:color="auto"/>
            <w:bottom w:val="none" w:sz="0" w:space="0" w:color="auto"/>
            <w:right w:val="none" w:sz="0" w:space="0" w:color="auto"/>
          </w:divBdr>
        </w:div>
        <w:div w:id="2086761676">
          <w:marLeft w:val="0"/>
          <w:marRight w:val="0"/>
          <w:marTop w:val="0"/>
          <w:marBottom w:val="0"/>
          <w:divBdr>
            <w:top w:val="none" w:sz="0" w:space="0" w:color="auto"/>
            <w:left w:val="none" w:sz="0" w:space="0" w:color="auto"/>
            <w:bottom w:val="none" w:sz="0" w:space="0" w:color="auto"/>
            <w:right w:val="none" w:sz="0" w:space="0" w:color="auto"/>
          </w:divBdr>
        </w:div>
        <w:div w:id="2088719866">
          <w:marLeft w:val="0"/>
          <w:marRight w:val="0"/>
          <w:marTop w:val="0"/>
          <w:marBottom w:val="0"/>
          <w:divBdr>
            <w:top w:val="none" w:sz="0" w:space="0" w:color="auto"/>
            <w:left w:val="none" w:sz="0" w:space="0" w:color="auto"/>
            <w:bottom w:val="none" w:sz="0" w:space="0" w:color="auto"/>
            <w:right w:val="none" w:sz="0" w:space="0" w:color="auto"/>
          </w:divBdr>
        </w:div>
        <w:div w:id="2100635150">
          <w:marLeft w:val="0"/>
          <w:marRight w:val="0"/>
          <w:marTop w:val="0"/>
          <w:marBottom w:val="0"/>
          <w:divBdr>
            <w:top w:val="none" w:sz="0" w:space="0" w:color="auto"/>
            <w:left w:val="none" w:sz="0" w:space="0" w:color="auto"/>
            <w:bottom w:val="none" w:sz="0" w:space="0" w:color="auto"/>
            <w:right w:val="none" w:sz="0" w:space="0" w:color="auto"/>
          </w:divBdr>
        </w:div>
        <w:div w:id="2113696514">
          <w:marLeft w:val="0"/>
          <w:marRight w:val="0"/>
          <w:marTop w:val="0"/>
          <w:marBottom w:val="0"/>
          <w:divBdr>
            <w:top w:val="none" w:sz="0" w:space="0" w:color="auto"/>
            <w:left w:val="none" w:sz="0" w:space="0" w:color="auto"/>
            <w:bottom w:val="none" w:sz="0" w:space="0" w:color="auto"/>
            <w:right w:val="none" w:sz="0" w:space="0" w:color="auto"/>
          </w:divBdr>
        </w:div>
        <w:div w:id="2129467915">
          <w:marLeft w:val="0"/>
          <w:marRight w:val="0"/>
          <w:marTop w:val="0"/>
          <w:marBottom w:val="0"/>
          <w:divBdr>
            <w:top w:val="none" w:sz="0" w:space="0" w:color="auto"/>
            <w:left w:val="none" w:sz="0" w:space="0" w:color="auto"/>
            <w:bottom w:val="none" w:sz="0" w:space="0" w:color="auto"/>
            <w:right w:val="none" w:sz="0" w:space="0" w:color="auto"/>
          </w:divBdr>
        </w:div>
        <w:div w:id="2145660148">
          <w:marLeft w:val="0"/>
          <w:marRight w:val="0"/>
          <w:marTop w:val="0"/>
          <w:marBottom w:val="0"/>
          <w:divBdr>
            <w:top w:val="none" w:sz="0" w:space="0" w:color="auto"/>
            <w:left w:val="none" w:sz="0" w:space="0" w:color="auto"/>
            <w:bottom w:val="none" w:sz="0" w:space="0" w:color="auto"/>
            <w:right w:val="none" w:sz="0" w:space="0" w:color="auto"/>
          </w:divBdr>
        </w:div>
      </w:divsChild>
    </w:div>
    <w:div w:id="398481266">
      <w:bodyDiv w:val="1"/>
      <w:marLeft w:val="0"/>
      <w:marRight w:val="0"/>
      <w:marTop w:val="0"/>
      <w:marBottom w:val="0"/>
      <w:divBdr>
        <w:top w:val="none" w:sz="0" w:space="0" w:color="auto"/>
        <w:left w:val="none" w:sz="0" w:space="0" w:color="auto"/>
        <w:bottom w:val="none" w:sz="0" w:space="0" w:color="auto"/>
        <w:right w:val="none" w:sz="0" w:space="0" w:color="auto"/>
      </w:divBdr>
    </w:div>
    <w:div w:id="404500949">
      <w:bodyDiv w:val="1"/>
      <w:marLeft w:val="0"/>
      <w:marRight w:val="0"/>
      <w:marTop w:val="0"/>
      <w:marBottom w:val="0"/>
      <w:divBdr>
        <w:top w:val="none" w:sz="0" w:space="0" w:color="auto"/>
        <w:left w:val="none" w:sz="0" w:space="0" w:color="auto"/>
        <w:bottom w:val="none" w:sz="0" w:space="0" w:color="auto"/>
        <w:right w:val="none" w:sz="0" w:space="0" w:color="auto"/>
      </w:divBdr>
    </w:div>
    <w:div w:id="444161305">
      <w:bodyDiv w:val="1"/>
      <w:marLeft w:val="0"/>
      <w:marRight w:val="0"/>
      <w:marTop w:val="0"/>
      <w:marBottom w:val="0"/>
      <w:divBdr>
        <w:top w:val="none" w:sz="0" w:space="0" w:color="auto"/>
        <w:left w:val="none" w:sz="0" w:space="0" w:color="auto"/>
        <w:bottom w:val="none" w:sz="0" w:space="0" w:color="auto"/>
        <w:right w:val="none" w:sz="0" w:space="0" w:color="auto"/>
      </w:divBdr>
      <w:divsChild>
        <w:div w:id="268860442">
          <w:marLeft w:val="0"/>
          <w:marRight w:val="0"/>
          <w:marTop w:val="0"/>
          <w:marBottom w:val="0"/>
          <w:divBdr>
            <w:top w:val="none" w:sz="0" w:space="0" w:color="auto"/>
            <w:left w:val="none" w:sz="0" w:space="0" w:color="auto"/>
            <w:bottom w:val="none" w:sz="0" w:space="0" w:color="auto"/>
            <w:right w:val="none" w:sz="0" w:space="0" w:color="auto"/>
          </w:divBdr>
        </w:div>
        <w:div w:id="603465629">
          <w:marLeft w:val="0"/>
          <w:marRight w:val="0"/>
          <w:marTop w:val="0"/>
          <w:marBottom w:val="0"/>
          <w:divBdr>
            <w:top w:val="none" w:sz="0" w:space="0" w:color="auto"/>
            <w:left w:val="none" w:sz="0" w:space="0" w:color="auto"/>
            <w:bottom w:val="none" w:sz="0" w:space="0" w:color="auto"/>
            <w:right w:val="none" w:sz="0" w:space="0" w:color="auto"/>
          </w:divBdr>
        </w:div>
        <w:div w:id="654068989">
          <w:marLeft w:val="0"/>
          <w:marRight w:val="0"/>
          <w:marTop w:val="0"/>
          <w:marBottom w:val="0"/>
          <w:divBdr>
            <w:top w:val="none" w:sz="0" w:space="0" w:color="auto"/>
            <w:left w:val="none" w:sz="0" w:space="0" w:color="auto"/>
            <w:bottom w:val="none" w:sz="0" w:space="0" w:color="auto"/>
            <w:right w:val="none" w:sz="0" w:space="0" w:color="auto"/>
          </w:divBdr>
        </w:div>
        <w:div w:id="828520436">
          <w:marLeft w:val="0"/>
          <w:marRight w:val="0"/>
          <w:marTop w:val="0"/>
          <w:marBottom w:val="0"/>
          <w:divBdr>
            <w:top w:val="none" w:sz="0" w:space="0" w:color="auto"/>
            <w:left w:val="none" w:sz="0" w:space="0" w:color="auto"/>
            <w:bottom w:val="none" w:sz="0" w:space="0" w:color="auto"/>
            <w:right w:val="none" w:sz="0" w:space="0" w:color="auto"/>
          </w:divBdr>
        </w:div>
        <w:div w:id="1069040699">
          <w:marLeft w:val="0"/>
          <w:marRight w:val="0"/>
          <w:marTop w:val="0"/>
          <w:marBottom w:val="0"/>
          <w:divBdr>
            <w:top w:val="none" w:sz="0" w:space="0" w:color="auto"/>
            <w:left w:val="none" w:sz="0" w:space="0" w:color="auto"/>
            <w:bottom w:val="none" w:sz="0" w:space="0" w:color="auto"/>
            <w:right w:val="none" w:sz="0" w:space="0" w:color="auto"/>
          </w:divBdr>
        </w:div>
        <w:div w:id="1101292444">
          <w:marLeft w:val="0"/>
          <w:marRight w:val="0"/>
          <w:marTop w:val="0"/>
          <w:marBottom w:val="0"/>
          <w:divBdr>
            <w:top w:val="none" w:sz="0" w:space="0" w:color="auto"/>
            <w:left w:val="none" w:sz="0" w:space="0" w:color="auto"/>
            <w:bottom w:val="none" w:sz="0" w:space="0" w:color="auto"/>
            <w:right w:val="none" w:sz="0" w:space="0" w:color="auto"/>
          </w:divBdr>
        </w:div>
        <w:div w:id="1161389400">
          <w:marLeft w:val="0"/>
          <w:marRight w:val="0"/>
          <w:marTop w:val="0"/>
          <w:marBottom w:val="0"/>
          <w:divBdr>
            <w:top w:val="none" w:sz="0" w:space="0" w:color="auto"/>
            <w:left w:val="none" w:sz="0" w:space="0" w:color="auto"/>
            <w:bottom w:val="none" w:sz="0" w:space="0" w:color="auto"/>
            <w:right w:val="none" w:sz="0" w:space="0" w:color="auto"/>
          </w:divBdr>
        </w:div>
        <w:div w:id="1966084172">
          <w:marLeft w:val="0"/>
          <w:marRight w:val="0"/>
          <w:marTop w:val="0"/>
          <w:marBottom w:val="0"/>
          <w:divBdr>
            <w:top w:val="none" w:sz="0" w:space="0" w:color="auto"/>
            <w:left w:val="none" w:sz="0" w:space="0" w:color="auto"/>
            <w:bottom w:val="none" w:sz="0" w:space="0" w:color="auto"/>
            <w:right w:val="none" w:sz="0" w:space="0" w:color="auto"/>
          </w:divBdr>
        </w:div>
      </w:divsChild>
    </w:div>
    <w:div w:id="473378031">
      <w:bodyDiv w:val="1"/>
      <w:marLeft w:val="0"/>
      <w:marRight w:val="0"/>
      <w:marTop w:val="0"/>
      <w:marBottom w:val="0"/>
      <w:divBdr>
        <w:top w:val="none" w:sz="0" w:space="0" w:color="auto"/>
        <w:left w:val="none" w:sz="0" w:space="0" w:color="auto"/>
        <w:bottom w:val="none" w:sz="0" w:space="0" w:color="auto"/>
        <w:right w:val="none" w:sz="0" w:space="0" w:color="auto"/>
      </w:divBdr>
    </w:div>
    <w:div w:id="593048524">
      <w:bodyDiv w:val="1"/>
      <w:marLeft w:val="0"/>
      <w:marRight w:val="0"/>
      <w:marTop w:val="0"/>
      <w:marBottom w:val="0"/>
      <w:divBdr>
        <w:top w:val="none" w:sz="0" w:space="0" w:color="auto"/>
        <w:left w:val="none" w:sz="0" w:space="0" w:color="auto"/>
        <w:bottom w:val="none" w:sz="0" w:space="0" w:color="auto"/>
        <w:right w:val="none" w:sz="0" w:space="0" w:color="auto"/>
      </w:divBdr>
    </w:div>
    <w:div w:id="602302460">
      <w:bodyDiv w:val="1"/>
      <w:marLeft w:val="0"/>
      <w:marRight w:val="0"/>
      <w:marTop w:val="0"/>
      <w:marBottom w:val="0"/>
      <w:divBdr>
        <w:top w:val="none" w:sz="0" w:space="0" w:color="auto"/>
        <w:left w:val="none" w:sz="0" w:space="0" w:color="auto"/>
        <w:bottom w:val="none" w:sz="0" w:space="0" w:color="auto"/>
        <w:right w:val="none" w:sz="0" w:space="0" w:color="auto"/>
      </w:divBdr>
    </w:div>
    <w:div w:id="614794571">
      <w:bodyDiv w:val="1"/>
      <w:marLeft w:val="0"/>
      <w:marRight w:val="0"/>
      <w:marTop w:val="0"/>
      <w:marBottom w:val="0"/>
      <w:divBdr>
        <w:top w:val="none" w:sz="0" w:space="0" w:color="auto"/>
        <w:left w:val="none" w:sz="0" w:space="0" w:color="auto"/>
        <w:bottom w:val="none" w:sz="0" w:space="0" w:color="auto"/>
        <w:right w:val="none" w:sz="0" w:space="0" w:color="auto"/>
      </w:divBdr>
    </w:div>
    <w:div w:id="624194788">
      <w:bodyDiv w:val="1"/>
      <w:marLeft w:val="0"/>
      <w:marRight w:val="0"/>
      <w:marTop w:val="0"/>
      <w:marBottom w:val="0"/>
      <w:divBdr>
        <w:top w:val="none" w:sz="0" w:space="0" w:color="auto"/>
        <w:left w:val="none" w:sz="0" w:space="0" w:color="auto"/>
        <w:bottom w:val="none" w:sz="0" w:space="0" w:color="auto"/>
        <w:right w:val="none" w:sz="0" w:space="0" w:color="auto"/>
      </w:divBdr>
    </w:div>
    <w:div w:id="687105575">
      <w:bodyDiv w:val="1"/>
      <w:marLeft w:val="0"/>
      <w:marRight w:val="0"/>
      <w:marTop w:val="0"/>
      <w:marBottom w:val="0"/>
      <w:divBdr>
        <w:top w:val="none" w:sz="0" w:space="0" w:color="auto"/>
        <w:left w:val="none" w:sz="0" w:space="0" w:color="auto"/>
        <w:bottom w:val="none" w:sz="0" w:space="0" w:color="auto"/>
        <w:right w:val="none" w:sz="0" w:space="0" w:color="auto"/>
      </w:divBdr>
    </w:div>
    <w:div w:id="698119138">
      <w:bodyDiv w:val="1"/>
      <w:marLeft w:val="0"/>
      <w:marRight w:val="0"/>
      <w:marTop w:val="0"/>
      <w:marBottom w:val="0"/>
      <w:divBdr>
        <w:top w:val="none" w:sz="0" w:space="0" w:color="auto"/>
        <w:left w:val="none" w:sz="0" w:space="0" w:color="auto"/>
        <w:bottom w:val="none" w:sz="0" w:space="0" w:color="auto"/>
        <w:right w:val="none" w:sz="0" w:space="0" w:color="auto"/>
      </w:divBdr>
    </w:div>
    <w:div w:id="702098536">
      <w:bodyDiv w:val="1"/>
      <w:marLeft w:val="0"/>
      <w:marRight w:val="0"/>
      <w:marTop w:val="0"/>
      <w:marBottom w:val="0"/>
      <w:divBdr>
        <w:top w:val="none" w:sz="0" w:space="0" w:color="auto"/>
        <w:left w:val="none" w:sz="0" w:space="0" w:color="auto"/>
        <w:bottom w:val="none" w:sz="0" w:space="0" w:color="auto"/>
        <w:right w:val="none" w:sz="0" w:space="0" w:color="auto"/>
      </w:divBdr>
    </w:div>
    <w:div w:id="717435299">
      <w:bodyDiv w:val="1"/>
      <w:marLeft w:val="0"/>
      <w:marRight w:val="0"/>
      <w:marTop w:val="0"/>
      <w:marBottom w:val="0"/>
      <w:divBdr>
        <w:top w:val="none" w:sz="0" w:space="0" w:color="auto"/>
        <w:left w:val="none" w:sz="0" w:space="0" w:color="auto"/>
        <w:bottom w:val="none" w:sz="0" w:space="0" w:color="auto"/>
        <w:right w:val="none" w:sz="0" w:space="0" w:color="auto"/>
      </w:divBdr>
      <w:divsChild>
        <w:div w:id="1092748656">
          <w:marLeft w:val="0"/>
          <w:marRight w:val="0"/>
          <w:marTop w:val="0"/>
          <w:marBottom w:val="0"/>
          <w:divBdr>
            <w:top w:val="none" w:sz="0" w:space="0" w:color="auto"/>
            <w:left w:val="none" w:sz="0" w:space="0" w:color="auto"/>
            <w:bottom w:val="none" w:sz="0" w:space="0" w:color="auto"/>
            <w:right w:val="none" w:sz="0" w:space="0" w:color="auto"/>
          </w:divBdr>
          <w:divsChild>
            <w:div w:id="1237128435">
              <w:marLeft w:val="0"/>
              <w:marRight w:val="0"/>
              <w:marTop w:val="0"/>
              <w:marBottom w:val="0"/>
              <w:divBdr>
                <w:top w:val="none" w:sz="0" w:space="0" w:color="auto"/>
                <w:left w:val="none" w:sz="0" w:space="0" w:color="auto"/>
                <w:bottom w:val="none" w:sz="0" w:space="0" w:color="auto"/>
                <w:right w:val="none" w:sz="0" w:space="0" w:color="auto"/>
              </w:divBdr>
              <w:divsChild>
                <w:div w:id="12987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5195">
      <w:bodyDiv w:val="1"/>
      <w:marLeft w:val="0"/>
      <w:marRight w:val="0"/>
      <w:marTop w:val="0"/>
      <w:marBottom w:val="0"/>
      <w:divBdr>
        <w:top w:val="none" w:sz="0" w:space="0" w:color="auto"/>
        <w:left w:val="none" w:sz="0" w:space="0" w:color="auto"/>
        <w:bottom w:val="none" w:sz="0" w:space="0" w:color="auto"/>
        <w:right w:val="none" w:sz="0" w:space="0" w:color="auto"/>
      </w:divBdr>
    </w:div>
    <w:div w:id="762607526">
      <w:bodyDiv w:val="1"/>
      <w:marLeft w:val="0"/>
      <w:marRight w:val="0"/>
      <w:marTop w:val="0"/>
      <w:marBottom w:val="0"/>
      <w:divBdr>
        <w:top w:val="none" w:sz="0" w:space="0" w:color="auto"/>
        <w:left w:val="none" w:sz="0" w:space="0" w:color="auto"/>
        <w:bottom w:val="none" w:sz="0" w:space="0" w:color="auto"/>
        <w:right w:val="none" w:sz="0" w:space="0" w:color="auto"/>
      </w:divBdr>
      <w:divsChild>
        <w:div w:id="839582708">
          <w:marLeft w:val="0"/>
          <w:marRight w:val="0"/>
          <w:marTop w:val="0"/>
          <w:marBottom w:val="0"/>
          <w:divBdr>
            <w:top w:val="none" w:sz="0" w:space="0" w:color="auto"/>
            <w:left w:val="none" w:sz="0" w:space="0" w:color="auto"/>
            <w:bottom w:val="none" w:sz="0" w:space="0" w:color="auto"/>
            <w:right w:val="none" w:sz="0" w:space="0" w:color="auto"/>
          </w:divBdr>
        </w:div>
      </w:divsChild>
    </w:div>
    <w:div w:id="793131708">
      <w:bodyDiv w:val="1"/>
      <w:marLeft w:val="0"/>
      <w:marRight w:val="0"/>
      <w:marTop w:val="0"/>
      <w:marBottom w:val="0"/>
      <w:divBdr>
        <w:top w:val="none" w:sz="0" w:space="0" w:color="auto"/>
        <w:left w:val="none" w:sz="0" w:space="0" w:color="auto"/>
        <w:bottom w:val="none" w:sz="0" w:space="0" w:color="auto"/>
        <w:right w:val="none" w:sz="0" w:space="0" w:color="auto"/>
      </w:divBdr>
    </w:div>
    <w:div w:id="828524694">
      <w:bodyDiv w:val="1"/>
      <w:marLeft w:val="0"/>
      <w:marRight w:val="0"/>
      <w:marTop w:val="0"/>
      <w:marBottom w:val="0"/>
      <w:divBdr>
        <w:top w:val="none" w:sz="0" w:space="0" w:color="auto"/>
        <w:left w:val="none" w:sz="0" w:space="0" w:color="auto"/>
        <w:bottom w:val="none" w:sz="0" w:space="0" w:color="auto"/>
        <w:right w:val="none" w:sz="0" w:space="0" w:color="auto"/>
      </w:divBdr>
    </w:div>
    <w:div w:id="832919177">
      <w:bodyDiv w:val="1"/>
      <w:marLeft w:val="0"/>
      <w:marRight w:val="0"/>
      <w:marTop w:val="0"/>
      <w:marBottom w:val="0"/>
      <w:divBdr>
        <w:top w:val="none" w:sz="0" w:space="0" w:color="auto"/>
        <w:left w:val="none" w:sz="0" w:space="0" w:color="auto"/>
        <w:bottom w:val="none" w:sz="0" w:space="0" w:color="auto"/>
        <w:right w:val="none" w:sz="0" w:space="0" w:color="auto"/>
      </w:divBdr>
    </w:div>
    <w:div w:id="845099424">
      <w:bodyDiv w:val="1"/>
      <w:marLeft w:val="0"/>
      <w:marRight w:val="0"/>
      <w:marTop w:val="0"/>
      <w:marBottom w:val="0"/>
      <w:divBdr>
        <w:top w:val="none" w:sz="0" w:space="0" w:color="auto"/>
        <w:left w:val="none" w:sz="0" w:space="0" w:color="auto"/>
        <w:bottom w:val="none" w:sz="0" w:space="0" w:color="auto"/>
        <w:right w:val="none" w:sz="0" w:space="0" w:color="auto"/>
      </w:divBdr>
    </w:div>
    <w:div w:id="867370248">
      <w:bodyDiv w:val="1"/>
      <w:marLeft w:val="0"/>
      <w:marRight w:val="0"/>
      <w:marTop w:val="0"/>
      <w:marBottom w:val="0"/>
      <w:divBdr>
        <w:top w:val="none" w:sz="0" w:space="0" w:color="auto"/>
        <w:left w:val="none" w:sz="0" w:space="0" w:color="auto"/>
        <w:bottom w:val="none" w:sz="0" w:space="0" w:color="auto"/>
        <w:right w:val="none" w:sz="0" w:space="0" w:color="auto"/>
      </w:divBdr>
    </w:div>
    <w:div w:id="917709383">
      <w:bodyDiv w:val="1"/>
      <w:marLeft w:val="0"/>
      <w:marRight w:val="0"/>
      <w:marTop w:val="0"/>
      <w:marBottom w:val="0"/>
      <w:divBdr>
        <w:top w:val="none" w:sz="0" w:space="0" w:color="auto"/>
        <w:left w:val="none" w:sz="0" w:space="0" w:color="auto"/>
        <w:bottom w:val="none" w:sz="0" w:space="0" w:color="auto"/>
        <w:right w:val="none" w:sz="0" w:space="0" w:color="auto"/>
      </w:divBdr>
    </w:div>
    <w:div w:id="944774779">
      <w:bodyDiv w:val="1"/>
      <w:marLeft w:val="0"/>
      <w:marRight w:val="0"/>
      <w:marTop w:val="0"/>
      <w:marBottom w:val="0"/>
      <w:divBdr>
        <w:top w:val="none" w:sz="0" w:space="0" w:color="auto"/>
        <w:left w:val="none" w:sz="0" w:space="0" w:color="auto"/>
        <w:bottom w:val="none" w:sz="0" w:space="0" w:color="auto"/>
        <w:right w:val="none" w:sz="0" w:space="0" w:color="auto"/>
      </w:divBdr>
    </w:div>
    <w:div w:id="1026367520">
      <w:bodyDiv w:val="1"/>
      <w:marLeft w:val="0"/>
      <w:marRight w:val="0"/>
      <w:marTop w:val="0"/>
      <w:marBottom w:val="0"/>
      <w:divBdr>
        <w:top w:val="none" w:sz="0" w:space="0" w:color="auto"/>
        <w:left w:val="none" w:sz="0" w:space="0" w:color="auto"/>
        <w:bottom w:val="none" w:sz="0" w:space="0" w:color="auto"/>
        <w:right w:val="none" w:sz="0" w:space="0" w:color="auto"/>
      </w:divBdr>
    </w:div>
    <w:div w:id="1056395221">
      <w:bodyDiv w:val="1"/>
      <w:marLeft w:val="0"/>
      <w:marRight w:val="0"/>
      <w:marTop w:val="0"/>
      <w:marBottom w:val="0"/>
      <w:divBdr>
        <w:top w:val="none" w:sz="0" w:space="0" w:color="auto"/>
        <w:left w:val="none" w:sz="0" w:space="0" w:color="auto"/>
        <w:bottom w:val="none" w:sz="0" w:space="0" w:color="auto"/>
        <w:right w:val="none" w:sz="0" w:space="0" w:color="auto"/>
      </w:divBdr>
    </w:div>
    <w:div w:id="1064186012">
      <w:bodyDiv w:val="1"/>
      <w:marLeft w:val="0"/>
      <w:marRight w:val="0"/>
      <w:marTop w:val="0"/>
      <w:marBottom w:val="0"/>
      <w:divBdr>
        <w:top w:val="none" w:sz="0" w:space="0" w:color="auto"/>
        <w:left w:val="none" w:sz="0" w:space="0" w:color="auto"/>
        <w:bottom w:val="none" w:sz="0" w:space="0" w:color="auto"/>
        <w:right w:val="none" w:sz="0" w:space="0" w:color="auto"/>
      </w:divBdr>
    </w:div>
    <w:div w:id="1096318117">
      <w:bodyDiv w:val="1"/>
      <w:marLeft w:val="0"/>
      <w:marRight w:val="0"/>
      <w:marTop w:val="0"/>
      <w:marBottom w:val="0"/>
      <w:divBdr>
        <w:top w:val="none" w:sz="0" w:space="0" w:color="auto"/>
        <w:left w:val="none" w:sz="0" w:space="0" w:color="auto"/>
        <w:bottom w:val="none" w:sz="0" w:space="0" w:color="auto"/>
        <w:right w:val="none" w:sz="0" w:space="0" w:color="auto"/>
      </w:divBdr>
    </w:div>
    <w:div w:id="1129513100">
      <w:bodyDiv w:val="1"/>
      <w:marLeft w:val="0"/>
      <w:marRight w:val="0"/>
      <w:marTop w:val="0"/>
      <w:marBottom w:val="0"/>
      <w:divBdr>
        <w:top w:val="none" w:sz="0" w:space="0" w:color="auto"/>
        <w:left w:val="none" w:sz="0" w:space="0" w:color="auto"/>
        <w:bottom w:val="none" w:sz="0" w:space="0" w:color="auto"/>
        <w:right w:val="none" w:sz="0" w:space="0" w:color="auto"/>
      </w:divBdr>
    </w:div>
    <w:div w:id="1145853084">
      <w:bodyDiv w:val="1"/>
      <w:marLeft w:val="0"/>
      <w:marRight w:val="0"/>
      <w:marTop w:val="0"/>
      <w:marBottom w:val="0"/>
      <w:divBdr>
        <w:top w:val="none" w:sz="0" w:space="0" w:color="auto"/>
        <w:left w:val="none" w:sz="0" w:space="0" w:color="auto"/>
        <w:bottom w:val="none" w:sz="0" w:space="0" w:color="auto"/>
        <w:right w:val="none" w:sz="0" w:space="0" w:color="auto"/>
      </w:divBdr>
    </w:div>
    <w:div w:id="1162505499">
      <w:bodyDiv w:val="1"/>
      <w:marLeft w:val="0"/>
      <w:marRight w:val="0"/>
      <w:marTop w:val="0"/>
      <w:marBottom w:val="0"/>
      <w:divBdr>
        <w:top w:val="none" w:sz="0" w:space="0" w:color="auto"/>
        <w:left w:val="none" w:sz="0" w:space="0" w:color="auto"/>
        <w:bottom w:val="none" w:sz="0" w:space="0" w:color="auto"/>
        <w:right w:val="none" w:sz="0" w:space="0" w:color="auto"/>
      </w:divBdr>
    </w:div>
    <w:div w:id="1166633073">
      <w:bodyDiv w:val="1"/>
      <w:marLeft w:val="0"/>
      <w:marRight w:val="0"/>
      <w:marTop w:val="0"/>
      <w:marBottom w:val="0"/>
      <w:divBdr>
        <w:top w:val="none" w:sz="0" w:space="0" w:color="auto"/>
        <w:left w:val="none" w:sz="0" w:space="0" w:color="auto"/>
        <w:bottom w:val="none" w:sz="0" w:space="0" w:color="auto"/>
        <w:right w:val="none" w:sz="0" w:space="0" w:color="auto"/>
      </w:divBdr>
    </w:div>
    <w:div w:id="1173763843">
      <w:bodyDiv w:val="1"/>
      <w:marLeft w:val="0"/>
      <w:marRight w:val="0"/>
      <w:marTop w:val="0"/>
      <w:marBottom w:val="0"/>
      <w:divBdr>
        <w:top w:val="none" w:sz="0" w:space="0" w:color="auto"/>
        <w:left w:val="none" w:sz="0" w:space="0" w:color="auto"/>
        <w:bottom w:val="none" w:sz="0" w:space="0" w:color="auto"/>
        <w:right w:val="none" w:sz="0" w:space="0" w:color="auto"/>
      </w:divBdr>
    </w:div>
    <w:div w:id="1177573002">
      <w:bodyDiv w:val="1"/>
      <w:marLeft w:val="0"/>
      <w:marRight w:val="0"/>
      <w:marTop w:val="0"/>
      <w:marBottom w:val="0"/>
      <w:divBdr>
        <w:top w:val="none" w:sz="0" w:space="0" w:color="auto"/>
        <w:left w:val="none" w:sz="0" w:space="0" w:color="auto"/>
        <w:bottom w:val="none" w:sz="0" w:space="0" w:color="auto"/>
        <w:right w:val="none" w:sz="0" w:space="0" w:color="auto"/>
      </w:divBdr>
    </w:div>
    <w:div w:id="1233274134">
      <w:bodyDiv w:val="1"/>
      <w:marLeft w:val="0"/>
      <w:marRight w:val="0"/>
      <w:marTop w:val="0"/>
      <w:marBottom w:val="0"/>
      <w:divBdr>
        <w:top w:val="none" w:sz="0" w:space="0" w:color="auto"/>
        <w:left w:val="none" w:sz="0" w:space="0" w:color="auto"/>
        <w:bottom w:val="none" w:sz="0" w:space="0" w:color="auto"/>
        <w:right w:val="none" w:sz="0" w:space="0" w:color="auto"/>
      </w:divBdr>
      <w:divsChild>
        <w:div w:id="1122651080">
          <w:marLeft w:val="0"/>
          <w:marRight w:val="0"/>
          <w:marTop w:val="0"/>
          <w:marBottom w:val="0"/>
          <w:divBdr>
            <w:top w:val="none" w:sz="0" w:space="0" w:color="auto"/>
            <w:left w:val="none" w:sz="0" w:space="0" w:color="auto"/>
            <w:bottom w:val="none" w:sz="0" w:space="0" w:color="auto"/>
            <w:right w:val="none" w:sz="0" w:space="0" w:color="auto"/>
          </w:divBdr>
        </w:div>
      </w:divsChild>
    </w:div>
    <w:div w:id="1276521552">
      <w:bodyDiv w:val="1"/>
      <w:marLeft w:val="0"/>
      <w:marRight w:val="0"/>
      <w:marTop w:val="0"/>
      <w:marBottom w:val="0"/>
      <w:divBdr>
        <w:top w:val="none" w:sz="0" w:space="0" w:color="auto"/>
        <w:left w:val="none" w:sz="0" w:space="0" w:color="auto"/>
        <w:bottom w:val="none" w:sz="0" w:space="0" w:color="auto"/>
        <w:right w:val="none" w:sz="0" w:space="0" w:color="auto"/>
      </w:divBdr>
    </w:div>
    <w:div w:id="1281641905">
      <w:bodyDiv w:val="1"/>
      <w:marLeft w:val="0"/>
      <w:marRight w:val="0"/>
      <w:marTop w:val="0"/>
      <w:marBottom w:val="0"/>
      <w:divBdr>
        <w:top w:val="none" w:sz="0" w:space="0" w:color="auto"/>
        <w:left w:val="none" w:sz="0" w:space="0" w:color="auto"/>
        <w:bottom w:val="none" w:sz="0" w:space="0" w:color="auto"/>
        <w:right w:val="none" w:sz="0" w:space="0" w:color="auto"/>
      </w:divBdr>
    </w:div>
    <w:div w:id="1307055214">
      <w:bodyDiv w:val="1"/>
      <w:marLeft w:val="0"/>
      <w:marRight w:val="0"/>
      <w:marTop w:val="0"/>
      <w:marBottom w:val="0"/>
      <w:divBdr>
        <w:top w:val="none" w:sz="0" w:space="0" w:color="auto"/>
        <w:left w:val="none" w:sz="0" w:space="0" w:color="auto"/>
        <w:bottom w:val="none" w:sz="0" w:space="0" w:color="auto"/>
        <w:right w:val="none" w:sz="0" w:space="0" w:color="auto"/>
      </w:divBdr>
    </w:div>
    <w:div w:id="1314137500">
      <w:bodyDiv w:val="1"/>
      <w:marLeft w:val="0"/>
      <w:marRight w:val="0"/>
      <w:marTop w:val="0"/>
      <w:marBottom w:val="0"/>
      <w:divBdr>
        <w:top w:val="none" w:sz="0" w:space="0" w:color="auto"/>
        <w:left w:val="none" w:sz="0" w:space="0" w:color="auto"/>
        <w:bottom w:val="none" w:sz="0" w:space="0" w:color="auto"/>
        <w:right w:val="none" w:sz="0" w:space="0" w:color="auto"/>
      </w:divBdr>
    </w:div>
    <w:div w:id="1344091970">
      <w:bodyDiv w:val="1"/>
      <w:marLeft w:val="0"/>
      <w:marRight w:val="0"/>
      <w:marTop w:val="0"/>
      <w:marBottom w:val="0"/>
      <w:divBdr>
        <w:top w:val="none" w:sz="0" w:space="0" w:color="auto"/>
        <w:left w:val="none" w:sz="0" w:space="0" w:color="auto"/>
        <w:bottom w:val="none" w:sz="0" w:space="0" w:color="auto"/>
        <w:right w:val="none" w:sz="0" w:space="0" w:color="auto"/>
      </w:divBdr>
    </w:div>
    <w:div w:id="1356079963">
      <w:bodyDiv w:val="1"/>
      <w:marLeft w:val="0"/>
      <w:marRight w:val="0"/>
      <w:marTop w:val="0"/>
      <w:marBottom w:val="0"/>
      <w:divBdr>
        <w:top w:val="none" w:sz="0" w:space="0" w:color="auto"/>
        <w:left w:val="none" w:sz="0" w:space="0" w:color="auto"/>
        <w:bottom w:val="none" w:sz="0" w:space="0" w:color="auto"/>
        <w:right w:val="none" w:sz="0" w:space="0" w:color="auto"/>
      </w:divBdr>
    </w:div>
    <w:div w:id="1367828135">
      <w:bodyDiv w:val="1"/>
      <w:marLeft w:val="0"/>
      <w:marRight w:val="0"/>
      <w:marTop w:val="0"/>
      <w:marBottom w:val="0"/>
      <w:divBdr>
        <w:top w:val="none" w:sz="0" w:space="0" w:color="auto"/>
        <w:left w:val="none" w:sz="0" w:space="0" w:color="auto"/>
        <w:bottom w:val="none" w:sz="0" w:space="0" w:color="auto"/>
        <w:right w:val="none" w:sz="0" w:space="0" w:color="auto"/>
      </w:divBdr>
    </w:div>
    <w:div w:id="1375809017">
      <w:bodyDiv w:val="1"/>
      <w:marLeft w:val="0"/>
      <w:marRight w:val="0"/>
      <w:marTop w:val="0"/>
      <w:marBottom w:val="0"/>
      <w:divBdr>
        <w:top w:val="none" w:sz="0" w:space="0" w:color="auto"/>
        <w:left w:val="none" w:sz="0" w:space="0" w:color="auto"/>
        <w:bottom w:val="none" w:sz="0" w:space="0" w:color="auto"/>
        <w:right w:val="none" w:sz="0" w:space="0" w:color="auto"/>
      </w:divBdr>
    </w:div>
    <w:div w:id="1384407934">
      <w:bodyDiv w:val="1"/>
      <w:marLeft w:val="0"/>
      <w:marRight w:val="0"/>
      <w:marTop w:val="0"/>
      <w:marBottom w:val="0"/>
      <w:divBdr>
        <w:top w:val="none" w:sz="0" w:space="0" w:color="auto"/>
        <w:left w:val="none" w:sz="0" w:space="0" w:color="auto"/>
        <w:bottom w:val="none" w:sz="0" w:space="0" w:color="auto"/>
        <w:right w:val="none" w:sz="0" w:space="0" w:color="auto"/>
      </w:divBdr>
    </w:div>
    <w:div w:id="1389570229">
      <w:bodyDiv w:val="1"/>
      <w:marLeft w:val="0"/>
      <w:marRight w:val="0"/>
      <w:marTop w:val="0"/>
      <w:marBottom w:val="0"/>
      <w:divBdr>
        <w:top w:val="none" w:sz="0" w:space="0" w:color="auto"/>
        <w:left w:val="none" w:sz="0" w:space="0" w:color="auto"/>
        <w:bottom w:val="none" w:sz="0" w:space="0" w:color="auto"/>
        <w:right w:val="none" w:sz="0" w:space="0" w:color="auto"/>
      </w:divBdr>
    </w:div>
    <w:div w:id="1397390913">
      <w:bodyDiv w:val="1"/>
      <w:marLeft w:val="0"/>
      <w:marRight w:val="0"/>
      <w:marTop w:val="0"/>
      <w:marBottom w:val="0"/>
      <w:divBdr>
        <w:top w:val="none" w:sz="0" w:space="0" w:color="auto"/>
        <w:left w:val="none" w:sz="0" w:space="0" w:color="auto"/>
        <w:bottom w:val="none" w:sz="0" w:space="0" w:color="auto"/>
        <w:right w:val="none" w:sz="0" w:space="0" w:color="auto"/>
      </w:divBdr>
    </w:div>
    <w:div w:id="1436559110">
      <w:bodyDiv w:val="1"/>
      <w:marLeft w:val="0"/>
      <w:marRight w:val="0"/>
      <w:marTop w:val="0"/>
      <w:marBottom w:val="0"/>
      <w:divBdr>
        <w:top w:val="none" w:sz="0" w:space="0" w:color="auto"/>
        <w:left w:val="none" w:sz="0" w:space="0" w:color="auto"/>
        <w:bottom w:val="none" w:sz="0" w:space="0" w:color="auto"/>
        <w:right w:val="none" w:sz="0" w:space="0" w:color="auto"/>
      </w:divBdr>
    </w:div>
    <w:div w:id="1452281996">
      <w:bodyDiv w:val="1"/>
      <w:marLeft w:val="0"/>
      <w:marRight w:val="0"/>
      <w:marTop w:val="0"/>
      <w:marBottom w:val="0"/>
      <w:divBdr>
        <w:top w:val="none" w:sz="0" w:space="0" w:color="auto"/>
        <w:left w:val="none" w:sz="0" w:space="0" w:color="auto"/>
        <w:bottom w:val="none" w:sz="0" w:space="0" w:color="auto"/>
        <w:right w:val="none" w:sz="0" w:space="0" w:color="auto"/>
      </w:divBdr>
    </w:div>
    <w:div w:id="1482768366">
      <w:bodyDiv w:val="1"/>
      <w:marLeft w:val="0"/>
      <w:marRight w:val="0"/>
      <w:marTop w:val="0"/>
      <w:marBottom w:val="0"/>
      <w:divBdr>
        <w:top w:val="none" w:sz="0" w:space="0" w:color="auto"/>
        <w:left w:val="none" w:sz="0" w:space="0" w:color="auto"/>
        <w:bottom w:val="none" w:sz="0" w:space="0" w:color="auto"/>
        <w:right w:val="none" w:sz="0" w:space="0" w:color="auto"/>
      </w:divBdr>
    </w:div>
    <w:div w:id="1506245537">
      <w:bodyDiv w:val="1"/>
      <w:marLeft w:val="0"/>
      <w:marRight w:val="0"/>
      <w:marTop w:val="0"/>
      <w:marBottom w:val="0"/>
      <w:divBdr>
        <w:top w:val="none" w:sz="0" w:space="0" w:color="auto"/>
        <w:left w:val="none" w:sz="0" w:space="0" w:color="auto"/>
        <w:bottom w:val="none" w:sz="0" w:space="0" w:color="auto"/>
        <w:right w:val="none" w:sz="0" w:space="0" w:color="auto"/>
      </w:divBdr>
    </w:div>
    <w:div w:id="1520123451">
      <w:bodyDiv w:val="1"/>
      <w:marLeft w:val="0"/>
      <w:marRight w:val="0"/>
      <w:marTop w:val="0"/>
      <w:marBottom w:val="0"/>
      <w:divBdr>
        <w:top w:val="none" w:sz="0" w:space="0" w:color="auto"/>
        <w:left w:val="none" w:sz="0" w:space="0" w:color="auto"/>
        <w:bottom w:val="none" w:sz="0" w:space="0" w:color="auto"/>
        <w:right w:val="none" w:sz="0" w:space="0" w:color="auto"/>
      </w:divBdr>
    </w:div>
    <w:div w:id="1552884185">
      <w:bodyDiv w:val="1"/>
      <w:marLeft w:val="0"/>
      <w:marRight w:val="0"/>
      <w:marTop w:val="0"/>
      <w:marBottom w:val="0"/>
      <w:divBdr>
        <w:top w:val="none" w:sz="0" w:space="0" w:color="auto"/>
        <w:left w:val="none" w:sz="0" w:space="0" w:color="auto"/>
        <w:bottom w:val="none" w:sz="0" w:space="0" w:color="auto"/>
        <w:right w:val="none" w:sz="0" w:space="0" w:color="auto"/>
      </w:divBdr>
      <w:divsChild>
        <w:div w:id="615215725">
          <w:marLeft w:val="0"/>
          <w:marRight w:val="0"/>
          <w:marTop w:val="0"/>
          <w:marBottom w:val="0"/>
          <w:divBdr>
            <w:top w:val="none" w:sz="0" w:space="0" w:color="auto"/>
            <w:left w:val="none" w:sz="0" w:space="0" w:color="auto"/>
            <w:bottom w:val="none" w:sz="0" w:space="0" w:color="auto"/>
            <w:right w:val="none" w:sz="0" w:space="0" w:color="auto"/>
          </w:divBdr>
        </w:div>
        <w:div w:id="1533835250">
          <w:marLeft w:val="0"/>
          <w:marRight w:val="0"/>
          <w:marTop w:val="0"/>
          <w:marBottom w:val="0"/>
          <w:divBdr>
            <w:top w:val="none" w:sz="0" w:space="0" w:color="auto"/>
            <w:left w:val="none" w:sz="0" w:space="0" w:color="auto"/>
            <w:bottom w:val="none" w:sz="0" w:space="0" w:color="auto"/>
            <w:right w:val="none" w:sz="0" w:space="0" w:color="auto"/>
          </w:divBdr>
          <w:divsChild>
            <w:div w:id="1956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0306">
      <w:bodyDiv w:val="1"/>
      <w:marLeft w:val="0"/>
      <w:marRight w:val="0"/>
      <w:marTop w:val="0"/>
      <w:marBottom w:val="0"/>
      <w:divBdr>
        <w:top w:val="none" w:sz="0" w:space="0" w:color="auto"/>
        <w:left w:val="none" w:sz="0" w:space="0" w:color="auto"/>
        <w:bottom w:val="none" w:sz="0" w:space="0" w:color="auto"/>
        <w:right w:val="none" w:sz="0" w:space="0" w:color="auto"/>
      </w:divBdr>
    </w:div>
    <w:div w:id="1586184548">
      <w:bodyDiv w:val="1"/>
      <w:marLeft w:val="0"/>
      <w:marRight w:val="0"/>
      <w:marTop w:val="0"/>
      <w:marBottom w:val="0"/>
      <w:divBdr>
        <w:top w:val="none" w:sz="0" w:space="0" w:color="auto"/>
        <w:left w:val="none" w:sz="0" w:space="0" w:color="auto"/>
        <w:bottom w:val="none" w:sz="0" w:space="0" w:color="auto"/>
        <w:right w:val="none" w:sz="0" w:space="0" w:color="auto"/>
      </w:divBdr>
    </w:div>
    <w:div w:id="1672220744">
      <w:bodyDiv w:val="1"/>
      <w:marLeft w:val="0"/>
      <w:marRight w:val="0"/>
      <w:marTop w:val="0"/>
      <w:marBottom w:val="0"/>
      <w:divBdr>
        <w:top w:val="none" w:sz="0" w:space="0" w:color="auto"/>
        <w:left w:val="none" w:sz="0" w:space="0" w:color="auto"/>
        <w:bottom w:val="none" w:sz="0" w:space="0" w:color="auto"/>
        <w:right w:val="none" w:sz="0" w:space="0" w:color="auto"/>
      </w:divBdr>
    </w:div>
    <w:div w:id="1675448285">
      <w:bodyDiv w:val="1"/>
      <w:marLeft w:val="0"/>
      <w:marRight w:val="0"/>
      <w:marTop w:val="0"/>
      <w:marBottom w:val="0"/>
      <w:divBdr>
        <w:top w:val="none" w:sz="0" w:space="0" w:color="auto"/>
        <w:left w:val="none" w:sz="0" w:space="0" w:color="auto"/>
        <w:bottom w:val="none" w:sz="0" w:space="0" w:color="auto"/>
        <w:right w:val="none" w:sz="0" w:space="0" w:color="auto"/>
      </w:divBdr>
    </w:div>
    <w:div w:id="1798907394">
      <w:bodyDiv w:val="1"/>
      <w:marLeft w:val="0"/>
      <w:marRight w:val="0"/>
      <w:marTop w:val="0"/>
      <w:marBottom w:val="0"/>
      <w:divBdr>
        <w:top w:val="none" w:sz="0" w:space="0" w:color="auto"/>
        <w:left w:val="none" w:sz="0" w:space="0" w:color="auto"/>
        <w:bottom w:val="none" w:sz="0" w:space="0" w:color="auto"/>
        <w:right w:val="none" w:sz="0" w:space="0" w:color="auto"/>
      </w:divBdr>
    </w:div>
    <w:div w:id="1838374303">
      <w:bodyDiv w:val="1"/>
      <w:marLeft w:val="0"/>
      <w:marRight w:val="0"/>
      <w:marTop w:val="0"/>
      <w:marBottom w:val="0"/>
      <w:divBdr>
        <w:top w:val="none" w:sz="0" w:space="0" w:color="auto"/>
        <w:left w:val="none" w:sz="0" w:space="0" w:color="auto"/>
        <w:bottom w:val="none" w:sz="0" w:space="0" w:color="auto"/>
        <w:right w:val="none" w:sz="0" w:space="0" w:color="auto"/>
      </w:divBdr>
    </w:div>
    <w:div w:id="1856650673">
      <w:bodyDiv w:val="1"/>
      <w:marLeft w:val="0"/>
      <w:marRight w:val="0"/>
      <w:marTop w:val="0"/>
      <w:marBottom w:val="0"/>
      <w:divBdr>
        <w:top w:val="none" w:sz="0" w:space="0" w:color="auto"/>
        <w:left w:val="none" w:sz="0" w:space="0" w:color="auto"/>
        <w:bottom w:val="none" w:sz="0" w:space="0" w:color="auto"/>
        <w:right w:val="none" w:sz="0" w:space="0" w:color="auto"/>
      </w:divBdr>
    </w:div>
    <w:div w:id="1868448620">
      <w:bodyDiv w:val="1"/>
      <w:marLeft w:val="0"/>
      <w:marRight w:val="0"/>
      <w:marTop w:val="0"/>
      <w:marBottom w:val="0"/>
      <w:divBdr>
        <w:top w:val="none" w:sz="0" w:space="0" w:color="auto"/>
        <w:left w:val="none" w:sz="0" w:space="0" w:color="auto"/>
        <w:bottom w:val="none" w:sz="0" w:space="0" w:color="auto"/>
        <w:right w:val="none" w:sz="0" w:space="0" w:color="auto"/>
      </w:divBdr>
    </w:div>
    <w:div w:id="1891766695">
      <w:bodyDiv w:val="1"/>
      <w:marLeft w:val="0"/>
      <w:marRight w:val="0"/>
      <w:marTop w:val="0"/>
      <w:marBottom w:val="0"/>
      <w:divBdr>
        <w:top w:val="none" w:sz="0" w:space="0" w:color="auto"/>
        <w:left w:val="none" w:sz="0" w:space="0" w:color="auto"/>
        <w:bottom w:val="none" w:sz="0" w:space="0" w:color="auto"/>
        <w:right w:val="none" w:sz="0" w:space="0" w:color="auto"/>
      </w:divBdr>
    </w:div>
    <w:div w:id="1953323390">
      <w:bodyDiv w:val="1"/>
      <w:marLeft w:val="0"/>
      <w:marRight w:val="0"/>
      <w:marTop w:val="0"/>
      <w:marBottom w:val="0"/>
      <w:divBdr>
        <w:top w:val="none" w:sz="0" w:space="0" w:color="auto"/>
        <w:left w:val="none" w:sz="0" w:space="0" w:color="auto"/>
        <w:bottom w:val="none" w:sz="0" w:space="0" w:color="auto"/>
        <w:right w:val="none" w:sz="0" w:space="0" w:color="auto"/>
      </w:divBdr>
      <w:divsChild>
        <w:div w:id="1647316612">
          <w:marLeft w:val="0"/>
          <w:marRight w:val="0"/>
          <w:marTop w:val="0"/>
          <w:marBottom w:val="0"/>
          <w:divBdr>
            <w:top w:val="none" w:sz="0" w:space="0" w:color="auto"/>
            <w:left w:val="none" w:sz="0" w:space="0" w:color="auto"/>
            <w:bottom w:val="none" w:sz="0" w:space="0" w:color="auto"/>
            <w:right w:val="none" w:sz="0" w:space="0" w:color="auto"/>
          </w:divBdr>
          <w:divsChild>
            <w:div w:id="252010729">
              <w:marLeft w:val="0"/>
              <w:marRight w:val="0"/>
              <w:marTop w:val="0"/>
              <w:marBottom w:val="0"/>
              <w:divBdr>
                <w:top w:val="none" w:sz="0" w:space="0" w:color="auto"/>
                <w:left w:val="none" w:sz="0" w:space="0" w:color="auto"/>
                <w:bottom w:val="none" w:sz="0" w:space="0" w:color="auto"/>
                <w:right w:val="none" w:sz="0" w:space="0" w:color="auto"/>
              </w:divBdr>
              <w:divsChild>
                <w:div w:id="7359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6147">
      <w:bodyDiv w:val="1"/>
      <w:marLeft w:val="0"/>
      <w:marRight w:val="0"/>
      <w:marTop w:val="0"/>
      <w:marBottom w:val="0"/>
      <w:divBdr>
        <w:top w:val="none" w:sz="0" w:space="0" w:color="auto"/>
        <w:left w:val="none" w:sz="0" w:space="0" w:color="auto"/>
        <w:bottom w:val="none" w:sz="0" w:space="0" w:color="auto"/>
        <w:right w:val="none" w:sz="0" w:space="0" w:color="auto"/>
      </w:divBdr>
    </w:div>
    <w:div w:id="2023164765">
      <w:bodyDiv w:val="1"/>
      <w:marLeft w:val="0"/>
      <w:marRight w:val="0"/>
      <w:marTop w:val="0"/>
      <w:marBottom w:val="0"/>
      <w:divBdr>
        <w:top w:val="none" w:sz="0" w:space="0" w:color="auto"/>
        <w:left w:val="none" w:sz="0" w:space="0" w:color="auto"/>
        <w:bottom w:val="none" w:sz="0" w:space="0" w:color="auto"/>
        <w:right w:val="none" w:sz="0" w:space="0" w:color="auto"/>
      </w:divBdr>
    </w:div>
    <w:div w:id="2031027871">
      <w:bodyDiv w:val="1"/>
      <w:marLeft w:val="0"/>
      <w:marRight w:val="0"/>
      <w:marTop w:val="0"/>
      <w:marBottom w:val="0"/>
      <w:divBdr>
        <w:top w:val="none" w:sz="0" w:space="0" w:color="auto"/>
        <w:left w:val="none" w:sz="0" w:space="0" w:color="auto"/>
        <w:bottom w:val="none" w:sz="0" w:space="0" w:color="auto"/>
        <w:right w:val="none" w:sz="0" w:space="0" w:color="auto"/>
      </w:divBdr>
    </w:div>
    <w:div w:id="2031370393">
      <w:bodyDiv w:val="1"/>
      <w:marLeft w:val="0"/>
      <w:marRight w:val="0"/>
      <w:marTop w:val="0"/>
      <w:marBottom w:val="0"/>
      <w:divBdr>
        <w:top w:val="none" w:sz="0" w:space="0" w:color="auto"/>
        <w:left w:val="none" w:sz="0" w:space="0" w:color="auto"/>
        <w:bottom w:val="none" w:sz="0" w:space="0" w:color="auto"/>
        <w:right w:val="none" w:sz="0" w:space="0" w:color="auto"/>
      </w:divBdr>
    </w:div>
    <w:div w:id="2033651864">
      <w:bodyDiv w:val="1"/>
      <w:marLeft w:val="0"/>
      <w:marRight w:val="0"/>
      <w:marTop w:val="0"/>
      <w:marBottom w:val="0"/>
      <w:divBdr>
        <w:top w:val="none" w:sz="0" w:space="0" w:color="auto"/>
        <w:left w:val="none" w:sz="0" w:space="0" w:color="auto"/>
        <w:bottom w:val="none" w:sz="0" w:space="0" w:color="auto"/>
        <w:right w:val="none" w:sz="0" w:space="0" w:color="auto"/>
      </w:divBdr>
      <w:divsChild>
        <w:div w:id="15159771">
          <w:marLeft w:val="0"/>
          <w:marRight w:val="0"/>
          <w:marTop w:val="0"/>
          <w:marBottom w:val="0"/>
          <w:divBdr>
            <w:top w:val="none" w:sz="0" w:space="0" w:color="auto"/>
            <w:left w:val="none" w:sz="0" w:space="0" w:color="auto"/>
            <w:bottom w:val="none" w:sz="0" w:space="0" w:color="auto"/>
            <w:right w:val="none" w:sz="0" w:space="0" w:color="auto"/>
          </w:divBdr>
        </w:div>
        <w:div w:id="45110573">
          <w:marLeft w:val="0"/>
          <w:marRight w:val="0"/>
          <w:marTop w:val="0"/>
          <w:marBottom w:val="0"/>
          <w:divBdr>
            <w:top w:val="none" w:sz="0" w:space="0" w:color="auto"/>
            <w:left w:val="none" w:sz="0" w:space="0" w:color="auto"/>
            <w:bottom w:val="none" w:sz="0" w:space="0" w:color="auto"/>
            <w:right w:val="none" w:sz="0" w:space="0" w:color="auto"/>
          </w:divBdr>
        </w:div>
        <w:div w:id="91319962">
          <w:marLeft w:val="0"/>
          <w:marRight w:val="0"/>
          <w:marTop w:val="0"/>
          <w:marBottom w:val="0"/>
          <w:divBdr>
            <w:top w:val="none" w:sz="0" w:space="0" w:color="auto"/>
            <w:left w:val="none" w:sz="0" w:space="0" w:color="auto"/>
            <w:bottom w:val="none" w:sz="0" w:space="0" w:color="auto"/>
            <w:right w:val="none" w:sz="0" w:space="0" w:color="auto"/>
          </w:divBdr>
        </w:div>
        <w:div w:id="116996631">
          <w:marLeft w:val="0"/>
          <w:marRight w:val="0"/>
          <w:marTop w:val="0"/>
          <w:marBottom w:val="0"/>
          <w:divBdr>
            <w:top w:val="none" w:sz="0" w:space="0" w:color="auto"/>
            <w:left w:val="none" w:sz="0" w:space="0" w:color="auto"/>
            <w:bottom w:val="none" w:sz="0" w:space="0" w:color="auto"/>
            <w:right w:val="none" w:sz="0" w:space="0" w:color="auto"/>
          </w:divBdr>
        </w:div>
        <w:div w:id="121197129">
          <w:marLeft w:val="0"/>
          <w:marRight w:val="0"/>
          <w:marTop w:val="0"/>
          <w:marBottom w:val="0"/>
          <w:divBdr>
            <w:top w:val="none" w:sz="0" w:space="0" w:color="auto"/>
            <w:left w:val="none" w:sz="0" w:space="0" w:color="auto"/>
            <w:bottom w:val="none" w:sz="0" w:space="0" w:color="auto"/>
            <w:right w:val="none" w:sz="0" w:space="0" w:color="auto"/>
          </w:divBdr>
        </w:div>
        <w:div w:id="123472651">
          <w:marLeft w:val="0"/>
          <w:marRight w:val="0"/>
          <w:marTop w:val="0"/>
          <w:marBottom w:val="0"/>
          <w:divBdr>
            <w:top w:val="none" w:sz="0" w:space="0" w:color="auto"/>
            <w:left w:val="none" w:sz="0" w:space="0" w:color="auto"/>
            <w:bottom w:val="none" w:sz="0" w:space="0" w:color="auto"/>
            <w:right w:val="none" w:sz="0" w:space="0" w:color="auto"/>
          </w:divBdr>
        </w:div>
        <w:div w:id="158160584">
          <w:marLeft w:val="0"/>
          <w:marRight w:val="0"/>
          <w:marTop w:val="0"/>
          <w:marBottom w:val="0"/>
          <w:divBdr>
            <w:top w:val="none" w:sz="0" w:space="0" w:color="auto"/>
            <w:left w:val="none" w:sz="0" w:space="0" w:color="auto"/>
            <w:bottom w:val="none" w:sz="0" w:space="0" w:color="auto"/>
            <w:right w:val="none" w:sz="0" w:space="0" w:color="auto"/>
          </w:divBdr>
        </w:div>
        <w:div w:id="158427189">
          <w:marLeft w:val="0"/>
          <w:marRight w:val="0"/>
          <w:marTop w:val="0"/>
          <w:marBottom w:val="0"/>
          <w:divBdr>
            <w:top w:val="none" w:sz="0" w:space="0" w:color="auto"/>
            <w:left w:val="none" w:sz="0" w:space="0" w:color="auto"/>
            <w:bottom w:val="none" w:sz="0" w:space="0" w:color="auto"/>
            <w:right w:val="none" w:sz="0" w:space="0" w:color="auto"/>
          </w:divBdr>
        </w:div>
        <w:div w:id="163130673">
          <w:marLeft w:val="0"/>
          <w:marRight w:val="0"/>
          <w:marTop w:val="0"/>
          <w:marBottom w:val="0"/>
          <w:divBdr>
            <w:top w:val="none" w:sz="0" w:space="0" w:color="auto"/>
            <w:left w:val="none" w:sz="0" w:space="0" w:color="auto"/>
            <w:bottom w:val="none" w:sz="0" w:space="0" w:color="auto"/>
            <w:right w:val="none" w:sz="0" w:space="0" w:color="auto"/>
          </w:divBdr>
        </w:div>
        <w:div w:id="166292540">
          <w:marLeft w:val="0"/>
          <w:marRight w:val="0"/>
          <w:marTop w:val="0"/>
          <w:marBottom w:val="0"/>
          <w:divBdr>
            <w:top w:val="none" w:sz="0" w:space="0" w:color="auto"/>
            <w:left w:val="none" w:sz="0" w:space="0" w:color="auto"/>
            <w:bottom w:val="none" w:sz="0" w:space="0" w:color="auto"/>
            <w:right w:val="none" w:sz="0" w:space="0" w:color="auto"/>
          </w:divBdr>
        </w:div>
        <w:div w:id="179854306">
          <w:marLeft w:val="0"/>
          <w:marRight w:val="0"/>
          <w:marTop w:val="0"/>
          <w:marBottom w:val="0"/>
          <w:divBdr>
            <w:top w:val="none" w:sz="0" w:space="0" w:color="auto"/>
            <w:left w:val="none" w:sz="0" w:space="0" w:color="auto"/>
            <w:bottom w:val="none" w:sz="0" w:space="0" w:color="auto"/>
            <w:right w:val="none" w:sz="0" w:space="0" w:color="auto"/>
          </w:divBdr>
        </w:div>
        <w:div w:id="183255470">
          <w:marLeft w:val="0"/>
          <w:marRight w:val="0"/>
          <w:marTop w:val="0"/>
          <w:marBottom w:val="0"/>
          <w:divBdr>
            <w:top w:val="none" w:sz="0" w:space="0" w:color="auto"/>
            <w:left w:val="none" w:sz="0" w:space="0" w:color="auto"/>
            <w:bottom w:val="none" w:sz="0" w:space="0" w:color="auto"/>
            <w:right w:val="none" w:sz="0" w:space="0" w:color="auto"/>
          </w:divBdr>
        </w:div>
        <w:div w:id="199510675">
          <w:marLeft w:val="0"/>
          <w:marRight w:val="0"/>
          <w:marTop w:val="0"/>
          <w:marBottom w:val="0"/>
          <w:divBdr>
            <w:top w:val="none" w:sz="0" w:space="0" w:color="auto"/>
            <w:left w:val="none" w:sz="0" w:space="0" w:color="auto"/>
            <w:bottom w:val="none" w:sz="0" w:space="0" w:color="auto"/>
            <w:right w:val="none" w:sz="0" w:space="0" w:color="auto"/>
          </w:divBdr>
        </w:div>
        <w:div w:id="203099108">
          <w:marLeft w:val="0"/>
          <w:marRight w:val="0"/>
          <w:marTop w:val="0"/>
          <w:marBottom w:val="0"/>
          <w:divBdr>
            <w:top w:val="none" w:sz="0" w:space="0" w:color="auto"/>
            <w:left w:val="none" w:sz="0" w:space="0" w:color="auto"/>
            <w:bottom w:val="none" w:sz="0" w:space="0" w:color="auto"/>
            <w:right w:val="none" w:sz="0" w:space="0" w:color="auto"/>
          </w:divBdr>
        </w:div>
        <w:div w:id="212350639">
          <w:marLeft w:val="0"/>
          <w:marRight w:val="0"/>
          <w:marTop w:val="0"/>
          <w:marBottom w:val="0"/>
          <w:divBdr>
            <w:top w:val="none" w:sz="0" w:space="0" w:color="auto"/>
            <w:left w:val="none" w:sz="0" w:space="0" w:color="auto"/>
            <w:bottom w:val="none" w:sz="0" w:space="0" w:color="auto"/>
            <w:right w:val="none" w:sz="0" w:space="0" w:color="auto"/>
          </w:divBdr>
        </w:div>
        <w:div w:id="213808622">
          <w:marLeft w:val="0"/>
          <w:marRight w:val="0"/>
          <w:marTop w:val="0"/>
          <w:marBottom w:val="0"/>
          <w:divBdr>
            <w:top w:val="none" w:sz="0" w:space="0" w:color="auto"/>
            <w:left w:val="none" w:sz="0" w:space="0" w:color="auto"/>
            <w:bottom w:val="none" w:sz="0" w:space="0" w:color="auto"/>
            <w:right w:val="none" w:sz="0" w:space="0" w:color="auto"/>
          </w:divBdr>
        </w:div>
        <w:div w:id="223880831">
          <w:marLeft w:val="0"/>
          <w:marRight w:val="0"/>
          <w:marTop w:val="0"/>
          <w:marBottom w:val="0"/>
          <w:divBdr>
            <w:top w:val="none" w:sz="0" w:space="0" w:color="auto"/>
            <w:left w:val="none" w:sz="0" w:space="0" w:color="auto"/>
            <w:bottom w:val="none" w:sz="0" w:space="0" w:color="auto"/>
            <w:right w:val="none" w:sz="0" w:space="0" w:color="auto"/>
          </w:divBdr>
        </w:div>
        <w:div w:id="237445029">
          <w:marLeft w:val="0"/>
          <w:marRight w:val="0"/>
          <w:marTop w:val="0"/>
          <w:marBottom w:val="0"/>
          <w:divBdr>
            <w:top w:val="none" w:sz="0" w:space="0" w:color="auto"/>
            <w:left w:val="none" w:sz="0" w:space="0" w:color="auto"/>
            <w:bottom w:val="none" w:sz="0" w:space="0" w:color="auto"/>
            <w:right w:val="none" w:sz="0" w:space="0" w:color="auto"/>
          </w:divBdr>
        </w:div>
        <w:div w:id="244144208">
          <w:marLeft w:val="0"/>
          <w:marRight w:val="0"/>
          <w:marTop w:val="0"/>
          <w:marBottom w:val="0"/>
          <w:divBdr>
            <w:top w:val="none" w:sz="0" w:space="0" w:color="auto"/>
            <w:left w:val="none" w:sz="0" w:space="0" w:color="auto"/>
            <w:bottom w:val="none" w:sz="0" w:space="0" w:color="auto"/>
            <w:right w:val="none" w:sz="0" w:space="0" w:color="auto"/>
          </w:divBdr>
        </w:div>
        <w:div w:id="244187651">
          <w:marLeft w:val="0"/>
          <w:marRight w:val="0"/>
          <w:marTop w:val="0"/>
          <w:marBottom w:val="0"/>
          <w:divBdr>
            <w:top w:val="none" w:sz="0" w:space="0" w:color="auto"/>
            <w:left w:val="none" w:sz="0" w:space="0" w:color="auto"/>
            <w:bottom w:val="none" w:sz="0" w:space="0" w:color="auto"/>
            <w:right w:val="none" w:sz="0" w:space="0" w:color="auto"/>
          </w:divBdr>
        </w:div>
        <w:div w:id="269431120">
          <w:marLeft w:val="0"/>
          <w:marRight w:val="0"/>
          <w:marTop w:val="0"/>
          <w:marBottom w:val="0"/>
          <w:divBdr>
            <w:top w:val="none" w:sz="0" w:space="0" w:color="auto"/>
            <w:left w:val="none" w:sz="0" w:space="0" w:color="auto"/>
            <w:bottom w:val="none" w:sz="0" w:space="0" w:color="auto"/>
            <w:right w:val="none" w:sz="0" w:space="0" w:color="auto"/>
          </w:divBdr>
        </w:div>
        <w:div w:id="290212340">
          <w:marLeft w:val="0"/>
          <w:marRight w:val="0"/>
          <w:marTop w:val="0"/>
          <w:marBottom w:val="0"/>
          <w:divBdr>
            <w:top w:val="none" w:sz="0" w:space="0" w:color="auto"/>
            <w:left w:val="none" w:sz="0" w:space="0" w:color="auto"/>
            <w:bottom w:val="none" w:sz="0" w:space="0" w:color="auto"/>
            <w:right w:val="none" w:sz="0" w:space="0" w:color="auto"/>
          </w:divBdr>
        </w:div>
        <w:div w:id="321736946">
          <w:marLeft w:val="0"/>
          <w:marRight w:val="0"/>
          <w:marTop w:val="0"/>
          <w:marBottom w:val="0"/>
          <w:divBdr>
            <w:top w:val="none" w:sz="0" w:space="0" w:color="auto"/>
            <w:left w:val="none" w:sz="0" w:space="0" w:color="auto"/>
            <w:bottom w:val="none" w:sz="0" w:space="0" w:color="auto"/>
            <w:right w:val="none" w:sz="0" w:space="0" w:color="auto"/>
          </w:divBdr>
        </w:div>
        <w:div w:id="348143604">
          <w:marLeft w:val="0"/>
          <w:marRight w:val="0"/>
          <w:marTop w:val="0"/>
          <w:marBottom w:val="0"/>
          <w:divBdr>
            <w:top w:val="none" w:sz="0" w:space="0" w:color="auto"/>
            <w:left w:val="none" w:sz="0" w:space="0" w:color="auto"/>
            <w:bottom w:val="none" w:sz="0" w:space="0" w:color="auto"/>
            <w:right w:val="none" w:sz="0" w:space="0" w:color="auto"/>
          </w:divBdr>
        </w:div>
        <w:div w:id="458039346">
          <w:marLeft w:val="0"/>
          <w:marRight w:val="0"/>
          <w:marTop w:val="0"/>
          <w:marBottom w:val="0"/>
          <w:divBdr>
            <w:top w:val="none" w:sz="0" w:space="0" w:color="auto"/>
            <w:left w:val="none" w:sz="0" w:space="0" w:color="auto"/>
            <w:bottom w:val="none" w:sz="0" w:space="0" w:color="auto"/>
            <w:right w:val="none" w:sz="0" w:space="0" w:color="auto"/>
          </w:divBdr>
        </w:div>
        <w:div w:id="468130088">
          <w:marLeft w:val="0"/>
          <w:marRight w:val="0"/>
          <w:marTop w:val="0"/>
          <w:marBottom w:val="0"/>
          <w:divBdr>
            <w:top w:val="none" w:sz="0" w:space="0" w:color="auto"/>
            <w:left w:val="none" w:sz="0" w:space="0" w:color="auto"/>
            <w:bottom w:val="none" w:sz="0" w:space="0" w:color="auto"/>
            <w:right w:val="none" w:sz="0" w:space="0" w:color="auto"/>
          </w:divBdr>
        </w:div>
        <w:div w:id="496657878">
          <w:marLeft w:val="0"/>
          <w:marRight w:val="0"/>
          <w:marTop w:val="0"/>
          <w:marBottom w:val="0"/>
          <w:divBdr>
            <w:top w:val="none" w:sz="0" w:space="0" w:color="auto"/>
            <w:left w:val="none" w:sz="0" w:space="0" w:color="auto"/>
            <w:bottom w:val="none" w:sz="0" w:space="0" w:color="auto"/>
            <w:right w:val="none" w:sz="0" w:space="0" w:color="auto"/>
          </w:divBdr>
        </w:div>
        <w:div w:id="514198937">
          <w:marLeft w:val="0"/>
          <w:marRight w:val="0"/>
          <w:marTop w:val="0"/>
          <w:marBottom w:val="0"/>
          <w:divBdr>
            <w:top w:val="none" w:sz="0" w:space="0" w:color="auto"/>
            <w:left w:val="none" w:sz="0" w:space="0" w:color="auto"/>
            <w:bottom w:val="none" w:sz="0" w:space="0" w:color="auto"/>
            <w:right w:val="none" w:sz="0" w:space="0" w:color="auto"/>
          </w:divBdr>
        </w:div>
        <w:div w:id="514468207">
          <w:marLeft w:val="0"/>
          <w:marRight w:val="0"/>
          <w:marTop w:val="0"/>
          <w:marBottom w:val="0"/>
          <w:divBdr>
            <w:top w:val="none" w:sz="0" w:space="0" w:color="auto"/>
            <w:left w:val="none" w:sz="0" w:space="0" w:color="auto"/>
            <w:bottom w:val="none" w:sz="0" w:space="0" w:color="auto"/>
            <w:right w:val="none" w:sz="0" w:space="0" w:color="auto"/>
          </w:divBdr>
        </w:div>
        <w:div w:id="521935630">
          <w:marLeft w:val="0"/>
          <w:marRight w:val="0"/>
          <w:marTop w:val="0"/>
          <w:marBottom w:val="0"/>
          <w:divBdr>
            <w:top w:val="none" w:sz="0" w:space="0" w:color="auto"/>
            <w:left w:val="none" w:sz="0" w:space="0" w:color="auto"/>
            <w:bottom w:val="none" w:sz="0" w:space="0" w:color="auto"/>
            <w:right w:val="none" w:sz="0" w:space="0" w:color="auto"/>
          </w:divBdr>
        </w:div>
        <w:div w:id="556860802">
          <w:marLeft w:val="0"/>
          <w:marRight w:val="0"/>
          <w:marTop w:val="0"/>
          <w:marBottom w:val="0"/>
          <w:divBdr>
            <w:top w:val="none" w:sz="0" w:space="0" w:color="auto"/>
            <w:left w:val="none" w:sz="0" w:space="0" w:color="auto"/>
            <w:bottom w:val="none" w:sz="0" w:space="0" w:color="auto"/>
            <w:right w:val="none" w:sz="0" w:space="0" w:color="auto"/>
          </w:divBdr>
        </w:div>
        <w:div w:id="581960230">
          <w:marLeft w:val="0"/>
          <w:marRight w:val="0"/>
          <w:marTop w:val="0"/>
          <w:marBottom w:val="0"/>
          <w:divBdr>
            <w:top w:val="none" w:sz="0" w:space="0" w:color="auto"/>
            <w:left w:val="none" w:sz="0" w:space="0" w:color="auto"/>
            <w:bottom w:val="none" w:sz="0" w:space="0" w:color="auto"/>
            <w:right w:val="none" w:sz="0" w:space="0" w:color="auto"/>
          </w:divBdr>
        </w:div>
        <w:div w:id="587925772">
          <w:marLeft w:val="0"/>
          <w:marRight w:val="0"/>
          <w:marTop w:val="0"/>
          <w:marBottom w:val="0"/>
          <w:divBdr>
            <w:top w:val="none" w:sz="0" w:space="0" w:color="auto"/>
            <w:left w:val="none" w:sz="0" w:space="0" w:color="auto"/>
            <w:bottom w:val="none" w:sz="0" w:space="0" w:color="auto"/>
            <w:right w:val="none" w:sz="0" w:space="0" w:color="auto"/>
          </w:divBdr>
        </w:div>
        <w:div w:id="605159804">
          <w:marLeft w:val="0"/>
          <w:marRight w:val="0"/>
          <w:marTop w:val="0"/>
          <w:marBottom w:val="0"/>
          <w:divBdr>
            <w:top w:val="none" w:sz="0" w:space="0" w:color="auto"/>
            <w:left w:val="none" w:sz="0" w:space="0" w:color="auto"/>
            <w:bottom w:val="none" w:sz="0" w:space="0" w:color="auto"/>
            <w:right w:val="none" w:sz="0" w:space="0" w:color="auto"/>
          </w:divBdr>
        </w:div>
        <w:div w:id="607008125">
          <w:marLeft w:val="0"/>
          <w:marRight w:val="0"/>
          <w:marTop w:val="0"/>
          <w:marBottom w:val="0"/>
          <w:divBdr>
            <w:top w:val="none" w:sz="0" w:space="0" w:color="auto"/>
            <w:left w:val="none" w:sz="0" w:space="0" w:color="auto"/>
            <w:bottom w:val="none" w:sz="0" w:space="0" w:color="auto"/>
            <w:right w:val="none" w:sz="0" w:space="0" w:color="auto"/>
          </w:divBdr>
        </w:div>
        <w:div w:id="615868509">
          <w:marLeft w:val="0"/>
          <w:marRight w:val="0"/>
          <w:marTop w:val="0"/>
          <w:marBottom w:val="0"/>
          <w:divBdr>
            <w:top w:val="none" w:sz="0" w:space="0" w:color="auto"/>
            <w:left w:val="none" w:sz="0" w:space="0" w:color="auto"/>
            <w:bottom w:val="none" w:sz="0" w:space="0" w:color="auto"/>
            <w:right w:val="none" w:sz="0" w:space="0" w:color="auto"/>
          </w:divBdr>
        </w:div>
        <w:div w:id="676081499">
          <w:marLeft w:val="0"/>
          <w:marRight w:val="0"/>
          <w:marTop w:val="0"/>
          <w:marBottom w:val="0"/>
          <w:divBdr>
            <w:top w:val="none" w:sz="0" w:space="0" w:color="auto"/>
            <w:left w:val="none" w:sz="0" w:space="0" w:color="auto"/>
            <w:bottom w:val="none" w:sz="0" w:space="0" w:color="auto"/>
            <w:right w:val="none" w:sz="0" w:space="0" w:color="auto"/>
          </w:divBdr>
        </w:div>
        <w:div w:id="692924519">
          <w:marLeft w:val="0"/>
          <w:marRight w:val="0"/>
          <w:marTop w:val="0"/>
          <w:marBottom w:val="0"/>
          <w:divBdr>
            <w:top w:val="none" w:sz="0" w:space="0" w:color="auto"/>
            <w:left w:val="none" w:sz="0" w:space="0" w:color="auto"/>
            <w:bottom w:val="none" w:sz="0" w:space="0" w:color="auto"/>
            <w:right w:val="none" w:sz="0" w:space="0" w:color="auto"/>
          </w:divBdr>
        </w:div>
        <w:div w:id="699551018">
          <w:marLeft w:val="0"/>
          <w:marRight w:val="0"/>
          <w:marTop w:val="0"/>
          <w:marBottom w:val="0"/>
          <w:divBdr>
            <w:top w:val="none" w:sz="0" w:space="0" w:color="auto"/>
            <w:left w:val="none" w:sz="0" w:space="0" w:color="auto"/>
            <w:bottom w:val="none" w:sz="0" w:space="0" w:color="auto"/>
            <w:right w:val="none" w:sz="0" w:space="0" w:color="auto"/>
          </w:divBdr>
        </w:div>
        <w:div w:id="710693901">
          <w:marLeft w:val="0"/>
          <w:marRight w:val="0"/>
          <w:marTop w:val="0"/>
          <w:marBottom w:val="0"/>
          <w:divBdr>
            <w:top w:val="none" w:sz="0" w:space="0" w:color="auto"/>
            <w:left w:val="none" w:sz="0" w:space="0" w:color="auto"/>
            <w:bottom w:val="none" w:sz="0" w:space="0" w:color="auto"/>
            <w:right w:val="none" w:sz="0" w:space="0" w:color="auto"/>
          </w:divBdr>
        </w:div>
        <w:div w:id="725420707">
          <w:marLeft w:val="0"/>
          <w:marRight w:val="0"/>
          <w:marTop w:val="0"/>
          <w:marBottom w:val="0"/>
          <w:divBdr>
            <w:top w:val="none" w:sz="0" w:space="0" w:color="auto"/>
            <w:left w:val="none" w:sz="0" w:space="0" w:color="auto"/>
            <w:bottom w:val="none" w:sz="0" w:space="0" w:color="auto"/>
            <w:right w:val="none" w:sz="0" w:space="0" w:color="auto"/>
          </w:divBdr>
        </w:div>
        <w:div w:id="735202467">
          <w:marLeft w:val="0"/>
          <w:marRight w:val="0"/>
          <w:marTop w:val="0"/>
          <w:marBottom w:val="0"/>
          <w:divBdr>
            <w:top w:val="none" w:sz="0" w:space="0" w:color="auto"/>
            <w:left w:val="none" w:sz="0" w:space="0" w:color="auto"/>
            <w:bottom w:val="none" w:sz="0" w:space="0" w:color="auto"/>
            <w:right w:val="none" w:sz="0" w:space="0" w:color="auto"/>
          </w:divBdr>
        </w:div>
        <w:div w:id="752507597">
          <w:marLeft w:val="0"/>
          <w:marRight w:val="0"/>
          <w:marTop w:val="0"/>
          <w:marBottom w:val="0"/>
          <w:divBdr>
            <w:top w:val="none" w:sz="0" w:space="0" w:color="auto"/>
            <w:left w:val="none" w:sz="0" w:space="0" w:color="auto"/>
            <w:bottom w:val="none" w:sz="0" w:space="0" w:color="auto"/>
            <w:right w:val="none" w:sz="0" w:space="0" w:color="auto"/>
          </w:divBdr>
        </w:div>
        <w:div w:id="778598901">
          <w:marLeft w:val="0"/>
          <w:marRight w:val="0"/>
          <w:marTop w:val="0"/>
          <w:marBottom w:val="0"/>
          <w:divBdr>
            <w:top w:val="none" w:sz="0" w:space="0" w:color="auto"/>
            <w:left w:val="none" w:sz="0" w:space="0" w:color="auto"/>
            <w:bottom w:val="none" w:sz="0" w:space="0" w:color="auto"/>
            <w:right w:val="none" w:sz="0" w:space="0" w:color="auto"/>
          </w:divBdr>
        </w:div>
        <w:div w:id="788202497">
          <w:marLeft w:val="0"/>
          <w:marRight w:val="0"/>
          <w:marTop w:val="0"/>
          <w:marBottom w:val="0"/>
          <w:divBdr>
            <w:top w:val="none" w:sz="0" w:space="0" w:color="auto"/>
            <w:left w:val="none" w:sz="0" w:space="0" w:color="auto"/>
            <w:bottom w:val="none" w:sz="0" w:space="0" w:color="auto"/>
            <w:right w:val="none" w:sz="0" w:space="0" w:color="auto"/>
          </w:divBdr>
        </w:div>
        <w:div w:id="836268169">
          <w:marLeft w:val="0"/>
          <w:marRight w:val="0"/>
          <w:marTop w:val="0"/>
          <w:marBottom w:val="0"/>
          <w:divBdr>
            <w:top w:val="none" w:sz="0" w:space="0" w:color="auto"/>
            <w:left w:val="none" w:sz="0" w:space="0" w:color="auto"/>
            <w:bottom w:val="none" w:sz="0" w:space="0" w:color="auto"/>
            <w:right w:val="none" w:sz="0" w:space="0" w:color="auto"/>
          </w:divBdr>
        </w:div>
        <w:div w:id="837770707">
          <w:marLeft w:val="0"/>
          <w:marRight w:val="0"/>
          <w:marTop w:val="0"/>
          <w:marBottom w:val="0"/>
          <w:divBdr>
            <w:top w:val="none" w:sz="0" w:space="0" w:color="auto"/>
            <w:left w:val="none" w:sz="0" w:space="0" w:color="auto"/>
            <w:bottom w:val="none" w:sz="0" w:space="0" w:color="auto"/>
            <w:right w:val="none" w:sz="0" w:space="0" w:color="auto"/>
          </w:divBdr>
        </w:div>
        <w:div w:id="843932924">
          <w:marLeft w:val="0"/>
          <w:marRight w:val="0"/>
          <w:marTop w:val="0"/>
          <w:marBottom w:val="0"/>
          <w:divBdr>
            <w:top w:val="none" w:sz="0" w:space="0" w:color="auto"/>
            <w:left w:val="none" w:sz="0" w:space="0" w:color="auto"/>
            <w:bottom w:val="none" w:sz="0" w:space="0" w:color="auto"/>
            <w:right w:val="none" w:sz="0" w:space="0" w:color="auto"/>
          </w:divBdr>
        </w:div>
        <w:div w:id="848180108">
          <w:marLeft w:val="0"/>
          <w:marRight w:val="0"/>
          <w:marTop w:val="0"/>
          <w:marBottom w:val="0"/>
          <w:divBdr>
            <w:top w:val="none" w:sz="0" w:space="0" w:color="auto"/>
            <w:left w:val="none" w:sz="0" w:space="0" w:color="auto"/>
            <w:bottom w:val="none" w:sz="0" w:space="0" w:color="auto"/>
            <w:right w:val="none" w:sz="0" w:space="0" w:color="auto"/>
          </w:divBdr>
        </w:div>
        <w:div w:id="865480373">
          <w:marLeft w:val="0"/>
          <w:marRight w:val="0"/>
          <w:marTop w:val="0"/>
          <w:marBottom w:val="0"/>
          <w:divBdr>
            <w:top w:val="none" w:sz="0" w:space="0" w:color="auto"/>
            <w:left w:val="none" w:sz="0" w:space="0" w:color="auto"/>
            <w:bottom w:val="none" w:sz="0" w:space="0" w:color="auto"/>
            <w:right w:val="none" w:sz="0" w:space="0" w:color="auto"/>
          </w:divBdr>
        </w:div>
        <w:div w:id="877081438">
          <w:marLeft w:val="0"/>
          <w:marRight w:val="0"/>
          <w:marTop w:val="0"/>
          <w:marBottom w:val="0"/>
          <w:divBdr>
            <w:top w:val="none" w:sz="0" w:space="0" w:color="auto"/>
            <w:left w:val="none" w:sz="0" w:space="0" w:color="auto"/>
            <w:bottom w:val="none" w:sz="0" w:space="0" w:color="auto"/>
            <w:right w:val="none" w:sz="0" w:space="0" w:color="auto"/>
          </w:divBdr>
        </w:div>
        <w:div w:id="915894393">
          <w:marLeft w:val="0"/>
          <w:marRight w:val="0"/>
          <w:marTop w:val="0"/>
          <w:marBottom w:val="0"/>
          <w:divBdr>
            <w:top w:val="none" w:sz="0" w:space="0" w:color="auto"/>
            <w:left w:val="none" w:sz="0" w:space="0" w:color="auto"/>
            <w:bottom w:val="none" w:sz="0" w:space="0" w:color="auto"/>
            <w:right w:val="none" w:sz="0" w:space="0" w:color="auto"/>
          </w:divBdr>
        </w:div>
        <w:div w:id="959725853">
          <w:marLeft w:val="0"/>
          <w:marRight w:val="0"/>
          <w:marTop w:val="0"/>
          <w:marBottom w:val="0"/>
          <w:divBdr>
            <w:top w:val="none" w:sz="0" w:space="0" w:color="auto"/>
            <w:left w:val="none" w:sz="0" w:space="0" w:color="auto"/>
            <w:bottom w:val="none" w:sz="0" w:space="0" w:color="auto"/>
            <w:right w:val="none" w:sz="0" w:space="0" w:color="auto"/>
          </w:divBdr>
        </w:div>
        <w:div w:id="983047626">
          <w:marLeft w:val="0"/>
          <w:marRight w:val="0"/>
          <w:marTop w:val="0"/>
          <w:marBottom w:val="0"/>
          <w:divBdr>
            <w:top w:val="none" w:sz="0" w:space="0" w:color="auto"/>
            <w:left w:val="none" w:sz="0" w:space="0" w:color="auto"/>
            <w:bottom w:val="none" w:sz="0" w:space="0" w:color="auto"/>
            <w:right w:val="none" w:sz="0" w:space="0" w:color="auto"/>
          </w:divBdr>
        </w:div>
        <w:div w:id="983436663">
          <w:marLeft w:val="0"/>
          <w:marRight w:val="0"/>
          <w:marTop w:val="0"/>
          <w:marBottom w:val="0"/>
          <w:divBdr>
            <w:top w:val="none" w:sz="0" w:space="0" w:color="auto"/>
            <w:left w:val="none" w:sz="0" w:space="0" w:color="auto"/>
            <w:bottom w:val="none" w:sz="0" w:space="0" w:color="auto"/>
            <w:right w:val="none" w:sz="0" w:space="0" w:color="auto"/>
          </w:divBdr>
        </w:div>
        <w:div w:id="1025598018">
          <w:marLeft w:val="0"/>
          <w:marRight w:val="0"/>
          <w:marTop w:val="0"/>
          <w:marBottom w:val="0"/>
          <w:divBdr>
            <w:top w:val="none" w:sz="0" w:space="0" w:color="auto"/>
            <w:left w:val="none" w:sz="0" w:space="0" w:color="auto"/>
            <w:bottom w:val="none" w:sz="0" w:space="0" w:color="auto"/>
            <w:right w:val="none" w:sz="0" w:space="0" w:color="auto"/>
          </w:divBdr>
        </w:div>
        <w:div w:id="1033772957">
          <w:marLeft w:val="0"/>
          <w:marRight w:val="0"/>
          <w:marTop w:val="0"/>
          <w:marBottom w:val="0"/>
          <w:divBdr>
            <w:top w:val="none" w:sz="0" w:space="0" w:color="auto"/>
            <w:left w:val="none" w:sz="0" w:space="0" w:color="auto"/>
            <w:bottom w:val="none" w:sz="0" w:space="0" w:color="auto"/>
            <w:right w:val="none" w:sz="0" w:space="0" w:color="auto"/>
          </w:divBdr>
        </w:div>
        <w:div w:id="1103572016">
          <w:marLeft w:val="0"/>
          <w:marRight w:val="0"/>
          <w:marTop w:val="0"/>
          <w:marBottom w:val="0"/>
          <w:divBdr>
            <w:top w:val="none" w:sz="0" w:space="0" w:color="auto"/>
            <w:left w:val="none" w:sz="0" w:space="0" w:color="auto"/>
            <w:bottom w:val="none" w:sz="0" w:space="0" w:color="auto"/>
            <w:right w:val="none" w:sz="0" w:space="0" w:color="auto"/>
          </w:divBdr>
        </w:div>
        <w:div w:id="1125663511">
          <w:marLeft w:val="0"/>
          <w:marRight w:val="0"/>
          <w:marTop w:val="0"/>
          <w:marBottom w:val="0"/>
          <w:divBdr>
            <w:top w:val="none" w:sz="0" w:space="0" w:color="auto"/>
            <w:left w:val="none" w:sz="0" w:space="0" w:color="auto"/>
            <w:bottom w:val="none" w:sz="0" w:space="0" w:color="auto"/>
            <w:right w:val="none" w:sz="0" w:space="0" w:color="auto"/>
          </w:divBdr>
        </w:div>
        <w:div w:id="1176768323">
          <w:marLeft w:val="0"/>
          <w:marRight w:val="0"/>
          <w:marTop w:val="0"/>
          <w:marBottom w:val="0"/>
          <w:divBdr>
            <w:top w:val="none" w:sz="0" w:space="0" w:color="auto"/>
            <w:left w:val="none" w:sz="0" w:space="0" w:color="auto"/>
            <w:bottom w:val="none" w:sz="0" w:space="0" w:color="auto"/>
            <w:right w:val="none" w:sz="0" w:space="0" w:color="auto"/>
          </w:divBdr>
        </w:div>
        <w:div w:id="1193491835">
          <w:marLeft w:val="0"/>
          <w:marRight w:val="0"/>
          <w:marTop w:val="0"/>
          <w:marBottom w:val="0"/>
          <w:divBdr>
            <w:top w:val="none" w:sz="0" w:space="0" w:color="auto"/>
            <w:left w:val="none" w:sz="0" w:space="0" w:color="auto"/>
            <w:bottom w:val="none" w:sz="0" w:space="0" w:color="auto"/>
            <w:right w:val="none" w:sz="0" w:space="0" w:color="auto"/>
          </w:divBdr>
        </w:div>
        <w:div w:id="1197540859">
          <w:marLeft w:val="0"/>
          <w:marRight w:val="0"/>
          <w:marTop w:val="0"/>
          <w:marBottom w:val="0"/>
          <w:divBdr>
            <w:top w:val="none" w:sz="0" w:space="0" w:color="auto"/>
            <w:left w:val="none" w:sz="0" w:space="0" w:color="auto"/>
            <w:bottom w:val="none" w:sz="0" w:space="0" w:color="auto"/>
            <w:right w:val="none" w:sz="0" w:space="0" w:color="auto"/>
          </w:divBdr>
        </w:div>
        <w:div w:id="1209679961">
          <w:marLeft w:val="0"/>
          <w:marRight w:val="0"/>
          <w:marTop w:val="0"/>
          <w:marBottom w:val="0"/>
          <w:divBdr>
            <w:top w:val="none" w:sz="0" w:space="0" w:color="auto"/>
            <w:left w:val="none" w:sz="0" w:space="0" w:color="auto"/>
            <w:bottom w:val="none" w:sz="0" w:space="0" w:color="auto"/>
            <w:right w:val="none" w:sz="0" w:space="0" w:color="auto"/>
          </w:divBdr>
        </w:div>
        <w:div w:id="1222860561">
          <w:marLeft w:val="0"/>
          <w:marRight w:val="0"/>
          <w:marTop w:val="0"/>
          <w:marBottom w:val="0"/>
          <w:divBdr>
            <w:top w:val="none" w:sz="0" w:space="0" w:color="auto"/>
            <w:left w:val="none" w:sz="0" w:space="0" w:color="auto"/>
            <w:bottom w:val="none" w:sz="0" w:space="0" w:color="auto"/>
            <w:right w:val="none" w:sz="0" w:space="0" w:color="auto"/>
          </w:divBdr>
        </w:div>
        <w:div w:id="1276329777">
          <w:marLeft w:val="0"/>
          <w:marRight w:val="0"/>
          <w:marTop w:val="0"/>
          <w:marBottom w:val="0"/>
          <w:divBdr>
            <w:top w:val="none" w:sz="0" w:space="0" w:color="auto"/>
            <w:left w:val="none" w:sz="0" w:space="0" w:color="auto"/>
            <w:bottom w:val="none" w:sz="0" w:space="0" w:color="auto"/>
            <w:right w:val="none" w:sz="0" w:space="0" w:color="auto"/>
          </w:divBdr>
        </w:div>
        <w:div w:id="1289356360">
          <w:marLeft w:val="0"/>
          <w:marRight w:val="0"/>
          <w:marTop w:val="0"/>
          <w:marBottom w:val="0"/>
          <w:divBdr>
            <w:top w:val="none" w:sz="0" w:space="0" w:color="auto"/>
            <w:left w:val="none" w:sz="0" w:space="0" w:color="auto"/>
            <w:bottom w:val="none" w:sz="0" w:space="0" w:color="auto"/>
            <w:right w:val="none" w:sz="0" w:space="0" w:color="auto"/>
          </w:divBdr>
        </w:div>
        <w:div w:id="1307054193">
          <w:marLeft w:val="0"/>
          <w:marRight w:val="0"/>
          <w:marTop w:val="0"/>
          <w:marBottom w:val="0"/>
          <w:divBdr>
            <w:top w:val="none" w:sz="0" w:space="0" w:color="auto"/>
            <w:left w:val="none" w:sz="0" w:space="0" w:color="auto"/>
            <w:bottom w:val="none" w:sz="0" w:space="0" w:color="auto"/>
            <w:right w:val="none" w:sz="0" w:space="0" w:color="auto"/>
          </w:divBdr>
        </w:div>
        <w:div w:id="1316032449">
          <w:marLeft w:val="0"/>
          <w:marRight w:val="0"/>
          <w:marTop w:val="0"/>
          <w:marBottom w:val="0"/>
          <w:divBdr>
            <w:top w:val="none" w:sz="0" w:space="0" w:color="auto"/>
            <w:left w:val="none" w:sz="0" w:space="0" w:color="auto"/>
            <w:bottom w:val="none" w:sz="0" w:space="0" w:color="auto"/>
            <w:right w:val="none" w:sz="0" w:space="0" w:color="auto"/>
          </w:divBdr>
        </w:div>
        <w:div w:id="1323658118">
          <w:marLeft w:val="0"/>
          <w:marRight w:val="0"/>
          <w:marTop w:val="0"/>
          <w:marBottom w:val="0"/>
          <w:divBdr>
            <w:top w:val="none" w:sz="0" w:space="0" w:color="auto"/>
            <w:left w:val="none" w:sz="0" w:space="0" w:color="auto"/>
            <w:bottom w:val="none" w:sz="0" w:space="0" w:color="auto"/>
            <w:right w:val="none" w:sz="0" w:space="0" w:color="auto"/>
          </w:divBdr>
        </w:div>
        <w:div w:id="1331644160">
          <w:marLeft w:val="0"/>
          <w:marRight w:val="0"/>
          <w:marTop w:val="0"/>
          <w:marBottom w:val="0"/>
          <w:divBdr>
            <w:top w:val="none" w:sz="0" w:space="0" w:color="auto"/>
            <w:left w:val="none" w:sz="0" w:space="0" w:color="auto"/>
            <w:bottom w:val="none" w:sz="0" w:space="0" w:color="auto"/>
            <w:right w:val="none" w:sz="0" w:space="0" w:color="auto"/>
          </w:divBdr>
        </w:div>
        <w:div w:id="1333678630">
          <w:marLeft w:val="0"/>
          <w:marRight w:val="0"/>
          <w:marTop w:val="0"/>
          <w:marBottom w:val="0"/>
          <w:divBdr>
            <w:top w:val="none" w:sz="0" w:space="0" w:color="auto"/>
            <w:left w:val="none" w:sz="0" w:space="0" w:color="auto"/>
            <w:bottom w:val="none" w:sz="0" w:space="0" w:color="auto"/>
            <w:right w:val="none" w:sz="0" w:space="0" w:color="auto"/>
          </w:divBdr>
        </w:div>
        <w:div w:id="1362828731">
          <w:marLeft w:val="0"/>
          <w:marRight w:val="0"/>
          <w:marTop w:val="0"/>
          <w:marBottom w:val="0"/>
          <w:divBdr>
            <w:top w:val="none" w:sz="0" w:space="0" w:color="auto"/>
            <w:left w:val="none" w:sz="0" w:space="0" w:color="auto"/>
            <w:bottom w:val="none" w:sz="0" w:space="0" w:color="auto"/>
            <w:right w:val="none" w:sz="0" w:space="0" w:color="auto"/>
          </w:divBdr>
        </w:div>
        <w:div w:id="1385446275">
          <w:marLeft w:val="0"/>
          <w:marRight w:val="0"/>
          <w:marTop w:val="0"/>
          <w:marBottom w:val="0"/>
          <w:divBdr>
            <w:top w:val="none" w:sz="0" w:space="0" w:color="auto"/>
            <w:left w:val="none" w:sz="0" w:space="0" w:color="auto"/>
            <w:bottom w:val="none" w:sz="0" w:space="0" w:color="auto"/>
            <w:right w:val="none" w:sz="0" w:space="0" w:color="auto"/>
          </w:divBdr>
        </w:div>
        <w:div w:id="1390375673">
          <w:marLeft w:val="0"/>
          <w:marRight w:val="0"/>
          <w:marTop w:val="0"/>
          <w:marBottom w:val="0"/>
          <w:divBdr>
            <w:top w:val="none" w:sz="0" w:space="0" w:color="auto"/>
            <w:left w:val="none" w:sz="0" w:space="0" w:color="auto"/>
            <w:bottom w:val="none" w:sz="0" w:space="0" w:color="auto"/>
            <w:right w:val="none" w:sz="0" w:space="0" w:color="auto"/>
          </w:divBdr>
        </w:div>
        <w:div w:id="1419593085">
          <w:marLeft w:val="0"/>
          <w:marRight w:val="0"/>
          <w:marTop w:val="0"/>
          <w:marBottom w:val="0"/>
          <w:divBdr>
            <w:top w:val="none" w:sz="0" w:space="0" w:color="auto"/>
            <w:left w:val="none" w:sz="0" w:space="0" w:color="auto"/>
            <w:bottom w:val="none" w:sz="0" w:space="0" w:color="auto"/>
            <w:right w:val="none" w:sz="0" w:space="0" w:color="auto"/>
          </w:divBdr>
        </w:div>
        <w:div w:id="1446462016">
          <w:marLeft w:val="0"/>
          <w:marRight w:val="0"/>
          <w:marTop w:val="0"/>
          <w:marBottom w:val="0"/>
          <w:divBdr>
            <w:top w:val="none" w:sz="0" w:space="0" w:color="auto"/>
            <w:left w:val="none" w:sz="0" w:space="0" w:color="auto"/>
            <w:bottom w:val="none" w:sz="0" w:space="0" w:color="auto"/>
            <w:right w:val="none" w:sz="0" w:space="0" w:color="auto"/>
          </w:divBdr>
        </w:div>
        <w:div w:id="1462073808">
          <w:marLeft w:val="0"/>
          <w:marRight w:val="0"/>
          <w:marTop w:val="0"/>
          <w:marBottom w:val="0"/>
          <w:divBdr>
            <w:top w:val="none" w:sz="0" w:space="0" w:color="auto"/>
            <w:left w:val="none" w:sz="0" w:space="0" w:color="auto"/>
            <w:bottom w:val="none" w:sz="0" w:space="0" w:color="auto"/>
            <w:right w:val="none" w:sz="0" w:space="0" w:color="auto"/>
          </w:divBdr>
        </w:div>
        <w:div w:id="1491749157">
          <w:marLeft w:val="0"/>
          <w:marRight w:val="0"/>
          <w:marTop w:val="0"/>
          <w:marBottom w:val="0"/>
          <w:divBdr>
            <w:top w:val="none" w:sz="0" w:space="0" w:color="auto"/>
            <w:left w:val="none" w:sz="0" w:space="0" w:color="auto"/>
            <w:bottom w:val="none" w:sz="0" w:space="0" w:color="auto"/>
            <w:right w:val="none" w:sz="0" w:space="0" w:color="auto"/>
          </w:divBdr>
        </w:div>
        <w:div w:id="1528327591">
          <w:marLeft w:val="0"/>
          <w:marRight w:val="0"/>
          <w:marTop w:val="0"/>
          <w:marBottom w:val="0"/>
          <w:divBdr>
            <w:top w:val="none" w:sz="0" w:space="0" w:color="auto"/>
            <w:left w:val="none" w:sz="0" w:space="0" w:color="auto"/>
            <w:bottom w:val="none" w:sz="0" w:space="0" w:color="auto"/>
            <w:right w:val="none" w:sz="0" w:space="0" w:color="auto"/>
          </w:divBdr>
        </w:div>
        <w:div w:id="1554923818">
          <w:marLeft w:val="0"/>
          <w:marRight w:val="0"/>
          <w:marTop w:val="0"/>
          <w:marBottom w:val="0"/>
          <w:divBdr>
            <w:top w:val="none" w:sz="0" w:space="0" w:color="auto"/>
            <w:left w:val="none" w:sz="0" w:space="0" w:color="auto"/>
            <w:bottom w:val="none" w:sz="0" w:space="0" w:color="auto"/>
            <w:right w:val="none" w:sz="0" w:space="0" w:color="auto"/>
          </w:divBdr>
        </w:div>
        <w:div w:id="1572698335">
          <w:marLeft w:val="0"/>
          <w:marRight w:val="0"/>
          <w:marTop w:val="0"/>
          <w:marBottom w:val="0"/>
          <w:divBdr>
            <w:top w:val="none" w:sz="0" w:space="0" w:color="auto"/>
            <w:left w:val="none" w:sz="0" w:space="0" w:color="auto"/>
            <w:bottom w:val="none" w:sz="0" w:space="0" w:color="auto"/>
            <w:right w:val="none" w:sz="0" w:space="0" w:color="auto"/>
          </w:divBdr>
        </w:div>
        <w:div w:id="1585803500">
          <w:marLeft w:val="0"/>
          <w:marRight w:val="0"/>
          <w:marTop w:val="0"/>
          <w:marBottom w:val="0"/>
          <w:divBdr>
            <w:top w:val="none" w:sz="0" w:space="0" w:color="auto"/>
            <w:left w:val="none" w:sz="0" w:space="0" w:color="auto"/>
            <w:bottom w:val="none" w:sz="0" w:space="0" w:color="auto"/>
            <w:right w:val="none" w:sz="0" w:space="0" w:color="auto"/>
          </w:divBdr>
        </w:div>
        <w:div w:id="1598059881">
          <w:marLeft w:val="0"/>
          <w:marRight w:val="0"/>
          <w:marTop w:val="0"/>
          <w:marBottom w:val="0"/>
          <w:divBdr>
            <w:top w:val="none" w:sz="0" w:space="0" w:color="auto"/>
            <w:left w:val="none" w:sz="0" w:space="0" w:color="auto"/>
            <w:bottom w:val="none" w:sz="0" w:space="0" w:color="auto"/>
            <w:right w:val="none" w:sz="0" w:space="0" w:color="auto"/>
          </w:divBdr>
        </w:div>
        <w:div w:id="1611666316">
          <w:marLeft w:val="0"/>
          <w:marRight w:val="0"/>
          <w:marTop w:val="0"/>
          <w:marBottom w:val="0"/>
          <w:divBdr>
            <w:top w:val="none" w:sz="0" w:space="0" w:color="auto"/>
            <w:left w:val="none" w:sz="0" w:space="0" w:color="auto"/>
            <w:bottom w:val="none" w:sz="0" w:space="0" w:color="auto"/>
            <w:right w:val="none" w:sz="0" w:space="0" w:color="auto"/>
          </w:divBdr>
        </w:div>
        <w:div w:id="1629774661">
          <w:marLeft w:val="0"/>
          <w:marRight w:val="0"/>
          <w:marTop w:val="0"/>
          <w:marBottom w:val="0"/>
          <w:divBdr>
            <w:top w:val="none" w:sz="0" w:space="0" w:color="auto"/>
            <w:left w:val="none" w:sz="0" w:space="0" w:color="auto"/>
            <w:bottom w:val="none" w:sz="0" w:space="0" w:color="auto"/>
            <w:right w:val="none" w:sz="0" w:space="0" w:color="auto"/>
          </w:divBdr>
        </w:div>
        <w:div w:id="1657487229">
          <w:marLeft w:val="0"/>
          <w:marRight w:val="0"/>
          <w:marTop w:val="0"/>
          <w:marBottom w:val="0"/>
          <w:divBdr>
            <w:top w:val="none" w:sz="0" w:space="0" w:color="auto"/>
            <w:left w:val="none" w:sz="0" w:space="0" w:color="auto"/>
            <w:bottom w:val="none" w:sz="0" w:space="0" w:color="auto"/>
            <w:right w:val="none" w:sz="0" w:space="0" w:color="auto"/>
          </w:divBdr>
        </w:div>
        <w:div w:id="1695955913">
          <w:marLeft w:val="0"/>
          <w:marRight w:val="0"/>
          <w:marTop w:val="0"/>
          <w:marBottom w:val="0"/>
          <w:divBdr>
            <w:top w:val="none" w:sz="0" w:space="0" w:color="auto"/>
            <w:left w:val="none" w:sz="0" w:space="0" w:color="auto"/>
            <w:bottom w:val="none" w:sz="0" w:space="0" w:color="auto"/>
            <w:right w:val="none" w:sz="0" w:space="0" w:color="auto"/>
          </w:divBdr>
        </w:div>
        <w:div w:id="1731462964">
          <w:marLeft w:val="0"/>
          <w:marRight w:val="0"/>
          <w:marTop w:val="0"/>
          <w:marBottom w:val="0"/>
          <w:divBdr>
            <w:top w:val="none" w:sz="0" w:space="0" w:color="auto"/>
            <w:left w:val="none" w:sz="0" w:space="0" w:color="auto"/>
            <w:bottom w:val="none" w:sz="0" w:space="0" w:color="auto"/>
            <w:right w:val="none" w:sz="0" w:space="0" w:color="auto"/>
          </w:divBdr>
        </w:div>
        <w:div w:id="1743524214">
          <w:marLeft w:val="0"/>
          <w:marRight w:val="0"/>
          <w:marTop w:val="0"/>
          <w:marBottom w:val="0"/>
          <w:divBdr>
            <w:top w:val="none" w:sz="0" w:space="0" w:color="auto"/>
            <w:left w:val="none" w:sz="0" w:space="0" w:color="auto"/>
            <w:bottom w:val="none" w:sz="0" w:space="0" w:color="auto"/>
            <w:right w:val="none" w:sz="0" w:space="0" w:color="auto"/>
          </w:divBdr>
        </w:div>
        <w:div w:id="1775976260">
          <w:marLeft w:val="0"/>
          <w:marRight w:val="0"/>
          <w:marTop w:val="0"/>
          <w:marBottom w:val="0"/>
          <w:divBdr>
            <w:top w:val="none" w:sz="0" w:space="0" w:color="auto"/>
            <w:left w:val="none" w:sz="0" w:space="0" w:color="auto"/>
            <w:bottom w:val="none" w:sz="0" w:space="0" w:color="auto"/>
            <w:right w:val="none" w:sz="0" w:space="0" w:color="auto"/>
          </w:divBdr>
        </w:div>
        <w:div w:id="1775977550">
          <w:marLeft w:val="0"/>
          <w:marRight w:val="0"/>
          <w:marTop w:val="0"/>
          <w:marBottom w:val="0"/>
          <w:divBdr>
            <w:top w:val="none" w:sz="0" w:space="0" w:color="auto"/>
            <w:left w:val="none" w:sz="0" w:space="0" w:color="auto"/>
            <w:bottom w:val="none" w:sz="0" w:space="0" w:color="auto"/>
            <w:right w:val="none" w:sz="0" w:space="0" w:color="auto"/>
          </w:divBdr>
        </w:div>
        <w:div w:id="1785076406">
          <w:marLeft w:val="0"/>
          <w:marRight w:val="0"/>
          <w:marTop w:val="0"/>
          <w:marBottom w:val="0"/>
          <w:divBdr>
            <w:top w:val="none" w:sz="0" w:space="0" w:color="auto"/>
            <w:left w:val="none" w:sz="0" w:space="0" w:color="auto"/>
            <w:bottom w:val="none" w:sz="0" w:space="0" w:color="auto"/>
            <w:right w:val="none" w:sz="0" w:space="0" w:color="auto"/>
          </w:divBdr>
        </w:div>
        <w:div w:id="1800755339">
          <w:marLeft w:val="0"/>
          <w:marRight w:val="0"/>
          <w:marTop w:val="0"/>
          <w:marBottom w:val="0"/>
          <w:divBdr>
            <w:top w:val="none" w:sz="0" w:space="0" w:color="auto"/>
            <w:left w:val="none" w:sz="0" w:space="0" w:color="auto"/>
            <w:bottom w:val="none" w:sz="0" w:space="0" w:color="auto"/>
            <w:right w:val="none" w:sz="0" w:space="0" w:color="auto"/>
          </w:divBdr>
        </w:div>
        <w:div w:id="1816945961">
          <w:marLeft w:val="0"/>
          <w:marRight w:val="0"/>
          <w:marTop w:val="0"/>
          <w:marBottom w:val="0"/>
          <w:divBdr>
            <w:top w:val="none" w:sz="0" w:space="0" w:color="auto"/>
            <w:left w:val="none" w:sz="0" w:space="0" w:color="auto"/>
            <w:bottom w:val="none" w:sz="0" w:space="0" w:color="auto"/>
            <w:right w:val="none" w:sz="0" w:space="0" w:color="auto"/>
          </w:divBdr>
        </w:div>
        <w:div w:id="1828325755">
          <w:marLeft w:val="0"/>
          <w:marRight w:val="0"/>
          <w:marTop w:val="0"/>
          <w:marBottom w:val="0"/>
          <w:divBdr>
            <w:top w:val="none" w:sz="0" w:space="0" w:color="auto"/>
            <w:left w:val="none" w:sz="0" w:space="0" w:color="auto"/>
            <w:bottom w:val="none" w:sz="0" w:space="0" w:color="auto"/>
            <w:right w:val="none" w:sz="0" w:space="0" w:color="auto"/>
          </w:divBdr>
        </w:div>
        <w:div w:id="1844468792">
          <w:marLeft w:val="0"/>
          <w:marRight w:val="0"/>
          <w:marTop w:val="0"/>
          <w:marBottom w:val="0"/>
          <w:divBdr>
            <w:top w:val="none" w:sz="0" w:space="0" w:color="auto"/>
            <w:left w:val="none" w:sz="0" w:space="0" w:color="auto"/>
            <w:bottom w:val="none" w:sz="0" w:space="0" w:color="auto"/>
            <w:right w:val="none" w:sz="0" w:space="0" w:color="auto"/>
          </w:divBdr>
        </w:div>
        <w:div w:id="1847669141">
          <w:marLeft w:val="0"/>
          <w:marRight w:val="0"/>
          <w:marTop w:val="0"/>
          <w:marBottom w:val="0"/>
          <w:divBdr>
            <w:top w:val="none" w:sz="0" w:space="0" w:color="auto"/>
            <w:left w:val="none" w:sz="0" w:space="0" w:color="auto"/>
            <w:bottom w:val="none" w:sz="0" w:space="0" w:color="auto"/>
            <w:right w:val="none" w:sz="0" w:space="0" w:color="auto"/>
          </w:divBdr>
        </w:div>
        <w:div w:id="1849175938">
          <w:marLeft w:val="0"/>
          <w:marRight w:val="0"/>
          <w:marTop w:val="0"/>
          <w:marBottom w:val="0"/>
          <w:divBdr>
            <w:top w:val="none" w:sz="0" w:space="0" w:color="auto"/>
            <w:left w:val="none" w:sz="0" w:space="0" w:color="auto"/>
            <w:bottom w:val="none" w:sz="0" w:space="0" w:color="auto"/>
            <w:right w:val="none" w:sz="0" w:space="0" w:color="auto"/>
          </w:divBdr>
        </w:div>
        <w:div w:id="1854100828">
          <w:marLeft w:val="0"/>
          <w:marRight w:val="0"/>
          <w:marTop w:val="0"/>
          <w:marBottom w:val="0"/>
          <w:divBdr>
            <w:top w:val="none" w:sz="0" w:space="0" w:color="auto"/>
            <w:left w:val="none" w:sz="0" w:space="0" w:color="auto"/>
            <w:bottom w:val="none" w:sz="0" w:space="0" w:color="auto"/>
            <w:right w:val="none" w:sz="0" w:space="0" w:color="auto"/>
          </w:divBdr>
        </w:div>
        <w:div w:id="1859351727">
          <w:marLeft w:val="0"/>
          <w:marRight w:val="0"/>
          <w:marTop w:val="0"/>
          <w:marBottom w:val="0"/>
          <w:divBdr>
            <w:top w:val="none" w:sz="0" w:space="0" w:color="auto"/>
            <w:left w:val="none" w:sz="0" w:space="0" w:color="auto"/>
            <w:bottom w:val="none" w:sz="0" w:space="0" w:color="auto"/>
            <w:right w:val="none" w:sz="0" w:space="0" w:color="auto"/>
          </w:divBdr>
        </w:div>
        <w:div w:id="1876624435">
          <w:marLeft w:val="0"/>
          <w:marRight w:val="0"/>
          <w:marTop w:val="0"/>
          <w:marBottom w:val="0"/>
          <w:divBdr>
            <w:top w:val="none" w:sz="0" w:space="0" w:color="auto"/>
            <w:left w:val="none" w:sz="0" w:space="0" w:color="auto"/>
            <w:bottom w:val="none" w:sz="0" w:space="0" w:color="auto"/>
            <w:right w:val="none" w:sz="0" w:space="0" w:color="auto"/>
          </w:divBdr>
        </w:div>
        <w:div w:id="1889875241">
          <w:marLeft w:val="0"/>
          <w:marRight w:val="0"/>
          <w:marTop w:val="0"/>
          <w:marBottom w:val="0"/>
          <w:divBdr>
            <w:top w:val="none" w:sz="0" w:space="0" w:color="auto"/>
            <w:left w:val="none" w:sz="0" w:space="0" w:color="auto"/>
            <w:bottom w:val="none" w:sz="0" w:space="0" w:color="auto"/>
            <w:right w:val="none" w:sz="0" w:space="0" w:color="auto"/>
          </w:divBdr>
        </w:div>
        <w:div w:id="1894266641">
          <w:marLeft w:val="0"/>
          <w:marRight w:val="0"/>
          <w:marTop w:val="0"/>
          <w:marBottom w:val="0"/>
          <w:divBdr>
            <w:top w:val="none" w:sz="0" w:space="0" w:color="auto"/>
            <w:left w:val="none" w:sz="0" w:space="0" w:color="auto"/>
            <w:bottom w:val="none" w:sz="0" w:space="0" w:color="auto"/>
            <w:right w:val="none" w:sz="0" w:space="0" w:color="auto"/>
          </w:divBdr>
        </w:div>
        <w:div w:id="1921058188">
          <w:marLeft w:val="0"/>
          <w:marRight w:val="0"/>
          <w:marTop w:val="0"/>
          <w:marBottom w:val="0"/>
          <w:divBdr>
            <w:top w:val="none" w:sz="0" w:space="0" w:color="auto"/>
            <w:left w:val="none" w:sz="0" w:space="0" w:color="auto"/>
            <w:bottom w:val="none" w:sz="0" w:space="0" w:color="auto"/>
            <w:right w:val="none" w:sz="0" w:space="0" w:color="auto"/>
          </w:divBdr>
        </w:div>
        <w:div w:id="1923954261">
          <w:marLeft w:val="0"/>
          <w:marRight w:val="0"/>
          <w:marTop w:val="0"/>
          <w:marBottom w:val="0"/>
          <w:divBdr>
            <w:top w:val="none" w:sz="0" w:space="0" w:color="auto"/>
            <w:left w:val="none" w:sz="0" w:space="0" w:color="auto"/>
            <w:bottom w:val="none" w:sz="0" w:space="0" w:color="auto"/>
            <w:right w:val="none" w:sz="0" w:space="0" w:color="auto"/>
          </w:divBdr>
        </w:div>
        <w:div w:id="1924562811">
          <w:marLeft w:val="0"/>
          <w:marRight w:val="0"/>
          <w:marTop w:val="0"/>
          <w:marBottom w:val="0"/>
          <w:divBdr>
            <w:top w:val="none" w:sz="0" w:space="0" w:color="auto"/>
            <w:left w:val="none" w:sz="0" w:space="0" w:color="auto"/>
            <w:bottom w:val="none" w:sz="0" w:space="0" w:color="auto"/>
            <w:right w:val="none" w:sz="0" w:space="0" w:color="auto"/>
          </w:divBdr>
        </w:div>
        <w:div w:id="1957515069">
          <w:marLeft w:val="0"/>
          <w:marRight w:val="0"/>
          <w:marTop w:val="0"/>
          <w:marBottom w:val="0"/>
          <w:divBdr>
            <w:top w:val="none" w:sz="0" w:space="0" w:color="auto"/>
            <w:left w:val="none" w:sz="0" w:space="0" w:color="auto"/>
            <w:bottom w:val="none" w:sz="0" w:space="0" w:color="auto"/>
            <w:right w:val="none" w:sz="0" w:space="0" w:color="auto"/>
          </w:divBdr>
        </w:div>
        <w:div w:id="1978416845">
          <w:marLeft w:val="0"/>
          <w:marRight w:val="0"/>
          <w:marTop w:val="0"/>
          <w:marBottom w:val="0"/>
          <w:divBdr>
            <w:top w:val="none" w:sz="0" w:space="0" w:color="auto"/>
            <w:left w:val="none" w:sz="0" w:space="0" w:color="auto"/>
            <w:bottom w:val="none" w:sz="0" w:space="0" w:color="auto"/>
            <w:right w:val="none" w:sz="0" w:space="0" w:color="auto"/>
          </w:divBdr>
        </w:div>
        <w:div w:id="1993868627">
          <w:marLeft w:val="0"/>
          <w:marRight w:val="0"/>
          <w:marTop w:val="0"/>
          <w:marBottom w:val="0"/>
          <w:divBdr>
            <w:top w:val="none" w:sz="0" w:space="0" w:color="auto"/>
            <w:left w:val="none" w:sz="0" w:space="0" w:color="auto"/>
            <w:bottom w:val="none" w:sz="0" w:space="0" w:color="auto"/>
            <w:right w:val="none" w:sz="0" w:space="0" w:color="auto"/>
          </w:divBdr>
        </w:div>
        <w:div w:id="1997222916">
          <w:marLeft w:val="0"/>
          <w:marRight w:val="0"/>
          <w:marTop w:val="0"/>
          <w:marBottom w:val="0"/>
          <w:divBdr>
            <w:top w:val="none" w:sz="0" w:space="0" w:color="auto"/>
            <w:left w:val="none" w:sz="0" w:space="0" w:color="auto"/>
            <w:bottom w:val="none" w:sz="0" w:space="0" w:color="auto"/>
            <w:right w:val="none" w:sz="0" w:space="0" w:color="auto"/>
          </w:divBdr>
        </w:div>
        <w:div w:id="2012218461">
          <w:marLeft w:val="0"/>
          <w:marRight w:val="0"/>
          <w:marTop w:val="0"/>
          <w:marBottom w:val="0"/>
          <w:divBdr>
            <w:top w:val="none" w:sz="0" w:space="0" w:color="auto"/>
            <w:left w:val="none" w:sz="0" w:space="0" w:color="auto"/>
            <w:bottom w:val="none" w:sz="0" w:space="0" w:color="auto"/>
            <w:right w:val="none" w:sz="0" w:space="0" w:color="auto"/>
          </w:divBdr>
        </w:div>
        <w:div w:id="2034530683">
          <w:marLeft w:val="0"/>
          <w:marRight w:val="0"/>
          <w:marTop w:val="0"/>
          <w:marBottom w:val="0"/>
          <w:divBdr>
            <w:top w:val="none" w:sz="0" w:space="0" w:color="auto"/>
            <w:left w:val="none" w:sz="0" w:space="0" w:color="auto"/>
            <w:bottom w:val="none" w:sz="0" w:space="0" w:color="auto"/>
            <w:right w:val="none" w:sz="0" w:space="0" w:color="auto"/>
          </w:divBdr>
        </w:div>
        <w:div w:id="2047021454">
          <w:marLeft w:val="0"/>
          <w:marRight w:val="0"/>
          <w:marTop w:val="0"/>
          <w:marBottom w:val="0"/>
          <w:divBdr>
            <w:top w:val="none" w:sz="0" w:space="0" w:color="auto"/>
            <w:left w:val="none" w:sz="0" w:space="0" w:color="auto"/>
            <w:bottom w:val="none" w:sz="0" w:space="0" w:color="auto"/>
            <w:right w:val="none" w:sz="0" w:space="0" w:color="auto"/>
          </w:divBdr>
        </w:div>
      </w:divsChild>
    </w:div>
    <w:div w:id="2051958422">
      <w:bodyDiv w:val="1"/>
      <w:marLeft w:val="0"/>
      <w:marRight w:val="0"/>
      <w:marTop w:val="0"/>
      <w:marBottom w:val="0"/>
      <w:divBdr>
        <w:top w:val="none" w:sz="0" w:space="0" w:color="auto"/>
        <w:left w:val="none" w:sz="0" w:space="0" w:color="auto"/>
        <w:bottom w:val="none" w:sz="0" w:space="0" w:color="auto"/>
        <w:right w:val="none" w:sz="0" w:space="0" w:color="auto"/>
      </w:divBdr>
    </w:div>
    <w:div w:id="2088114824">
      <w:bodyDiv w:val="1"/>
      <w:marLeft w:val="0"/>
      <w:marRight w:val="0"/>
      <w:marTop w:val="0"/>
      <w:marBottom w:val="0"/>
      <w:divBdr>
        <w:top w:val="none" w:sz="0" w:space="0" w:color="auto"/>
        <w:left w:val="none" w:sz="0" w:space="0" w:color="auto"/>
        <w:bottom w:val="none" w:sz="0" w:space="0" w:color="auto"/>
        <w:right w:val="none" w:sz="0" w:space="0" w:color="auto"/>
      </w:divBdr>
    </w:div>
    <w:div w:id="209401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fa@bang-olufsen.d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FB82710AE1674181FB69C8CF0F6C98" ma:contentTypeVersion="11" ma:contentTypeDescription="Create a new document." ma:contentTypeScope="" ma:versionID="84ea0c5f0e34c0d8035b669c1f277629">
  <xsd:schema xmlns:xsd="http://www.w3.org/2001/XMLSchema" xmlns:xs="http://www.w3.org/2001/XMLSchema" xmlns:p="http://schemas.microsoft.com/office/2006/metadata/properties" xmlns:ns3="604f3a64-ff9b-45fe-bf62-30a7aff665f3" xmlns:ns4="2befe480-19e5-426d-a86f-517979c71db2" targetNamespace="http://schemas.microsoft.com/office/2006/metadata/properties" ma:root="true" ma:fieldsID="92fd3c5fff087b43ad327af96dc93bc4" ns3:_="" ns4:_="">
    <xsd:import namespace="604f3a64-ff9b-45fe-bf62-30a7aff665f3"/>
    <xsd:import namespace="2befe480-19e5-426d-a86f-517979c71d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f3a64-ff9b-45fe-bf62-30a7aff665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efe480-19e5-426d-a86f-517979c71db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789E4-4BED-4E89-8F60-48268035F49D}">
  <ds:schemaRefs>
    <ds:schemaRef ds:uri="http://schemas.microsoft.com/office/2006/metadata/longProperties"/>
  </ds:schemaRefs>
</ds:datastoreItem>
</file>

<file path=customXml/itemProps2.xml><?xml version="1.0" encoding="utf-8"?>
<ds:datastoreItem xmlns:ds="http://schemas.openxmlformats.org/officeDocument/2006/customXml" ds:itemID="{97D7A67D-209A-4528-B5AF-411CD85848CD}">
  <ds:schemaRefs>
    <ds:schemaRef ds:uri="http://schemas.microsoft.com/sharepoint/v3/contenttype/forms"/>
  </ds:schemaRefs>
</ds:datastoreItem>
</file>

<file path=customXml/itemProps3.xml><?xml version="1.0" encoding="utf-8"?>
<ds:datastoreItem xmlns:ds="http://schemas.openxmlformats.org/officeDocument/2006/customXml" ds:itemID="{E9DF467F-0F43-484E-B651-8010F248F34C}">
  <ds:schemaRefs>
    <ds:schemaRef ds:uri="http://schemas.microsoft.com/office/2006/metadata/properties"/>
    <ds:schemaRef ds:uri="http://purl.org/dc/terms/"/>
    <ds:schemaRef ds:uri="2befe480-19e5-426d-a86f-517979c71db2"/>
    <ds:schemaRef ds:uri="http://purl.org/dc/dcmitype/"/>
    <ds:schemaRef ds:uri="http://schemas.microsoft.com/office/2006/documentManagement/types"/>
    <ds:schemaRef ds:uri="http://www.w3.org/XML/1998/namespace"/>
    <ds:schemaRef ds:uri="604f3a64-ff9b-45fe-bf62-30a7aff665f3"/>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6AF6B2C3-82F3-494B-BC3B-F312467E1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f3a64-ff9b-45fe-bf62-30a7aff665f3"/>
    <ds:schemaRef ds:uri="2befe480-19e5-426d-a86f-517979c71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B61A5E-688C-4740-BFA9-BEC487D4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Bang &amp; Olufsen a/s</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Juhl Madsen</dc:creator>
  <cp:keywords/>
  <dc:description/>
  <cp:lastModifiedBy>Allan Fatum</cp:lastModifiedBy>
  <cp:revision>3</cp:revision>
  <cp:lastPrinted>2020-01-15T12:44:00Z</cp:lastPrinted>
  <dcterms:created xsi:type="dcterms:W3CDTF">2020-01-15T14:36:00Z</dcterms:created>
  <dcterms:modified xsi:type="dcterms:W3CDTF">2020-01-15T19:43:00Z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Erica Mitchell;Antara Mukherjee Trillingsgaard;Libor Matus</vt:lpwstr>
  </property>
  <property fmtid="{D5CDD505-2E9C-101B-9397-08002B2CF9AE}" pid="3" name="SharedWithUsers">
    <vt:lpwstr>23;#Erica Mitchell;#297;#Antara Mukherjee Trillingsgaard;#90;#Libor Matus</vt:lpwstr>
  </property>
  <property fmtid="{D5CDD505-2E9C-101B-9397-08002B2CF9AE}" pid="4" name="ContentTypeId">
    <vt:lpwstr>0x01010098FB82710AE1674181FB69C8CF0F6C98</vt:lpwstr>
  </property>
</Properties>
</file>