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4F7A1" w14:textId="5E9C8C4B" w:rsidR="003F7D51" w:rsidRPr="00141A11" w:rsidRDefault="00137D2E" w:rsidP="00C93073">
      <w:pPr>
        <w:pStyle w:val="Ingenafstand"/>
        <w:rPr>
          <w:rFonts w:ascii="Avenir LT Std 45 Book" w:hAnsi="Avenir LT Std 45 Book"/>
          <w:b/>
          <w:sz w:val="20"/>
          <w:szCs w:val="20"/>
        </w:rPr>
      </w:pPr>
      <w:r w:rsidRPr="00141A11">
        <w:rPr>
          <w:rFonts w:ascii="Avenir LT Std 45 Book" w:hAnsi="Avenir LT Std 45 Book"/>
          <w:b/>
          <w:noProof/>
          <w:sz w:val="20"/>
          <w:szCs w:val="20"/>
          <w:lang w:eastAsia="da-DK"/>
        </w:rPr>
        <w:drawing>
          <wp:anchor distT="0" distB="0" distL="114300" distR="114300" simplePos="0" relativeHeight="251659264" behindDoc="1" locked="0" layoutInCell="1" allowOverlap="1" wp14:anchorId="57DD8994" wp14:editId="3EF9835C">
            <wp:simplePos x="0" y="0"/>
            <wp:positionH relativeFrom="column">
              <wp:posOffset>5159375</wp:posOffset>
            </wp:positionH>
            <wp:positionV relativeFrom="paragraph">
              <wp:posOffset>-205104</wp:posOffset>
            </wp:positionV>
            <wp:extent cx="1483153" cy="428604"/>
            <wp:effectExtent l="0" t="0" r="3175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well-Logo-NYT-sor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153" cy="428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550" w:rsidRPr="00141A11">
        <w:rPr>
          <w:rFonts w:ascii="Avenir LT Std 45 Book" w:hAnsi="Avenir LT Std 45 Book"/>
          <w:b/>
          <w:sz w:val="20"/>
          <w:szCs w:val="20"/>
        </w:rPr>
        <w:t xml:space="preserve"> </w:t>
      </w:r>
    </w:p>
    <w:p w14:paraId="35DC9F00" w14:textId="0501ACF8" w:rsidR="003F7D51" w:rsidRPr="00137D2E" w:rsidRDefault="003F7D51" w:rsidP="00C93073">
      <w:pPr>
        <w:pStyle w:val="Ingenafstand"/>
        <w:rPr>
          <w:rFonts w:ascii="Avenir LT Std 45 Book" w:hAnsi="Avenir LT Std 45 Book"/>
          <w:b/>
          <w:sz w:val="36"/>
          <w:szCs w:val="36"/>
        </w:rPr>
      </w:pPr>
    </w:p>
    <w:p w14:paraId="21B2AC69" w14:textId="31DEB194" w:rsidR="003F7D51" w:rsidRPr="00137D2E" w:rsidRDefault="003F7D51" w:rsidP="00C93073">
      <w:pPr>
        <w:pStyle w:val="Ingenafstand"/>
        <w:rPr>
          <w:rFonts w:ascii="Avenir LT Std 45 Book" w:hAnsi="Avenir LT Std 45 Book"/>
          <w:b/>
          <w:sz w:val="24"/>
          <w:szCs w:val="24"/>
        </w:rPr>
      </w:pPr>
      <w:r w:rsidRPr="00141A11">
        <w:rPr>
          <w:rFonts w:ascii="Avenir LT Std 45 Book" w:hAnsi="Avenir LT Std 45 Book"/>
          <w:b/>
          <w:sz w:val="24"/>
          <w:szCs w:val="24"/>
        </w:rPr>
        <w:tab/>
      </w:r>
      <w:r w:rsidRPr="00141A11">
        <w:rPr>
          <w:rFonts w:ascii="Avenir LT Std 45 Book" w:hAnsi="Avenir LT Std 45 Book"/>
          <w:b/>
          <w:sz w:val="24"/>
          <w:szCs w:val="24"/>
        </w:rPr>
        <w:tab/>
      </w:r>
    </w:p>
    <w:p w14:paraId="45B43D66" w14:textId="03EACD14" w:rsidR="00000869" w:rsidRPr="00897AB0" w:rsidRDefault="006C0E7F" w:rsidP="006C0E7F">
      <w:pPr>
        <w:pStyle w:val="Ingenafstand"/>
        <w:rPr>
          <w:rFonts w:ascii="Avenir LT Std 45 Book" w:hAnsi="Avenir LT Std 45 Book"/>
          <w:sz w:val="18"/>
          <w:szCs w:val="18"/>
        </w:rPr>
      </w:pPr>
      <w:r w:rsidRPr="00897AB0">
        <w:rPr>
          <w:rFonts w:ascii="Avenir LT Std 45 Book" w:hAnsi="Avenir LT Std 45 Book"/>
          <w:sz w:val="18"/>
          <w:szCs w:val="18"/>
        </w:rPr>
        <w:t xml:space="preserve">Pressemeddelelse – den </w:t>
      </w:r>
      <w:r w:rsidR="0081609D" w:rsidRPr="008E1A79">
        <w:rPr>
          <w:rFonts w:ascii="Avenir LT Std 45 Book" w:hAnsi="Avenir LT Std 45 Book"/>
          <w:sz w:val="18"/>
          <w:szCs w:val="18"/>
          <w:highlight w:val="yellow"/>
        </w:rPr>
        <w:t>21.</w:t>
      </w:r>
      <w:r w:rsidR="0081609D">
        <w:rPr>
          <w:rFonts w:ascii="Avenir LT Std 45 Book" w:hAnsi="Avenir LT Std 45 Book"/>
          <w:sz w:val="18"/>
          <w:szCs w:val="18"/>
        </w:rPr>
        <w:t xml:space="preserve"> maj 2019</w:t>
      </w:r>
    </w:p>
    <w:p w14:paraId="3D28BEF2" w14:textId="77777777" w:rsidR="00EF7528" w:rsidRPr="008D1550" w:rsidRDefault="00EF7528" w:rsidP="006C0E7F">
      <w:pPr>
        <w:pStyle w:val="Ingenafstand"/>
        <w:rPr>
          <w:rFonts w:ascii="Avenir LT Std 45 Book" w:hAnsi="Avenir LT Std 45 Book"/>
          <w:sz w:val="20"/>
          <w:szCs w:val="20"/>
        </w:rPr>
      </w:pPr>
    </w:p>
    <w:p w14:paraId="5882ED83" w14:textId="77777777" w:rsidR="008D1550" w:rsidRPr="006C0E7F" w:rsidRDefault="008D1550" w:rsidP="006C0E7F">
      <w:pPr>
        <w:pStyle w:val="Ingenafstand"/>
        <w:rPr>
          <w:rFonts w:ascii="Avenir LT Std 45 Book" w:hAnsi="Avenir LT Std 45 Book"/>
          <w:b/>
        </w:rPr>
      </w:pPr>
    </w:p>
    <w:p w14:paraId="20ACF304" w14:textId="53AFED38" w:rsidR="000059B3" w:rsidRPr="0081609D" w:rsidRDefault="000059B3" w:rsidP="000059B3">
      <w:pPr>
        <w:rPr>
          <w:rFonts w:ascii="Avenir LT Std 45 Book" w:hAnsi="Avenir LT Std 45 Book"/>
          <w:b/>
          <w:sz w:val="36"/>
          <w:szCs w:val="36"/>
        </w:rPr>
      </w:pPr>
      <w:r w:rsidRPr="0081609D">
        <w:rPr>
          <w:rFonts w:ascii="Avenir LT Std 45 Book" w:hAnsi="Avenir LT Std 45 Book"/>
          <w:b/>
          <w:sz w:val="36"/>
          <w:szCs w:val="36"/>
        </w:rPr>
        <w:t xml:space="preserve">Comwell </w:t>
      </w:r>
      <w:r>
        <w:rPr>
          <w:rFonts w:ascii="Avenir LT Std 45 Book" w:hAnsi="Avenir LT Std 45 Book"/>
          <w:b/>
          <w:sz w:val="36"/>
          <w:szCs w:val="36"/>
        </w:rPr>
        <w:t>donerer jubilæumsmøde</w:t>
      </w:r>
    </w:p>
    <w:p w14:paraId="078F84DB" w14:textId="3BE7A229" w:rsidR="0081609D" w:rsidRPr="0081609D" w:rsidRDefault="008A1B2C" w:rsidP="0081609D">
      <w:pPr>
        <w:rPr>
          <w:rFonts w:ascii="Avenir LT Std 45 Book" w:hAnsi="Avenir LT Std 45 Book"/>
          <w:b/>
        </w:rPr>
      </w:pPr>
      <w:r>
        <w:rPr>
          <w:rFonts w:ascii="Avenir LT Std 45 Book" w:hAnsi="Avenir LT Std 45 Book"/>
          <w:b/>
        </w:rPr>
        <w:t xml:space="preserve">I anledningen af Comwells 50-års jubilæum forærer den danske hotel- og konferencekæde 14 gratis møder væk til </w:t>
      </w:r>
      <w:r w:rsidRPr="00CE1591">
        <w:rPr>
          <w:rFonts w:ascii="Avenir LT Std 45 Book" w:hAnsi="Avenir LT Std 45 Book"/>
          <w:b/>
        </w:rPr>
        <w:t>organisation</w:t>
      </w:r>
      <w:r>
        <w:rPr>
          <w:rFonts w:ascii="Avenir LT Std 45 Book" w:hAnsi="Avenir LT Std 45 Book"/>
          <w:b/>
        </w:rPr>
        <w:t>er</w:t>
      </w:r>
      <w:r w:rsidRPr="00CE1591">
        <w:rPr>
          <w:rFonts w:ascii="Avenir LT Std 45 Book" w:hAnsi="Avenir LT Std 45 Book"/>
          <w:b/>
        </w:rPr>
        <w:t xml:space="preserve"> eller forening</w:t>
      </w:r>
      <w:r>
        <w:rPr>
          <w:rFonts w:ascii="Avenir LT Std 45 Book" w:hAnsi="Avenir LT Std 45 Book"/>
          <w:b/>
        </w:rPr>
        <w:t>er, der er</w:t>
      </w:r>
      <w:r w:rsidRPr="00CE1591">
        <w:rPr>
          <w:rFonts w:ascii="Avenir LT Std 45 Book" w:hAnsi="Avenir LT Std 45 Book"/>
          <w:b/>
        </w:rPr>
        <w:t xml:space="preserve"> med </w:t>
      </w:r>
      <w:r>
        <w:rPr>
          <w:rFonts w:ascii="Avenir LT Std 45 Book" w:hAnsi="Avenir LT Std 45 Book"/>
          <w:b/>
        </w:rPr>
        <w:t xml:space="preserve">til at gøre en forskel for andre, og som bidrager positivt til lokalmiljøet, regionalt eller landsdækkende. </w:t>
      </w:r>
      <w:r w:rsidR="000059B3">
        <w:rPr>
          <w:rFonts w:ascii="Avenir LT Std 45 Book" w:hAnsi="Avenir LT Std 45 Book"/>
          <w:b/>
        </w:rPr>
        <w:t>Her i</w:t>
      </w:r>
      <w:r w:rsidR="00542E14">
        <w:rPr>
          <w:rFonts w:ascii="Avenir LT Std 45 Book" w:hAnsi="Avenir LT Std 45 Book"/>
          <w:b/>
        </w:rPr>
        <w:t xml:space="preserve"> </w:t>
      </w:r>
      <w:r w:rsidR="000059B3">
        <w:rPr>
          <w:rFonts w:ascii="Avenir LT Std 45 Book" w:hAnsi="Avenir LT Std 45 Book"/>
          <w:b/>
        </w:rPr>
        <w:t>Køge</w:t>
      </w:r>
      <w:r w:rsidR="008E1A79">
        <w:rPr>
          <w:rFonts w:ascii="Avenir LT Std 45 Book" w:hAnsi="Avenir LT Std 45 Book"/>
          <w:b/>
        </w:rPr>
        <w:t xml:space="preserve"> kan der ansøges o</w:t>
      </w:r>
      <w:r w:rsidR="00542E14">
        <w:rPr>
          <w:rFonts w:ascii="Avenir LT Std 45 Book" w:hAnsi="Avenir LT Std 45 Book"/>
          <w:b/>
        </w:rPr>
        <w:t>m et gr</w:t>
      </w:r>
      <w:r w:rsidR="000059B3">
        <w:rPr>
          <w:rFonts w:ascii="Avenir LT Std 45 Book" w:hAnsi="Avenir LT Std 45 Book"/>
          <w:b/>
        </w:rPr>
        <w:t>atis møde på Comwell Køge Strand</w:t>
      </w:r>
      <w:r w:rsidR="008E1A79">
        <w:rPr>
          <w:rFonts w:ascii="Avenir LT Std 45 Book" w:hAnsi="Avenir LT Std 45 Book"/>
          <w:b/>
        </w:rPr>
        <w:t xml:space="preserve">. </w:t>
      </w:r>
      <w:r w:rsidR="000F27A4">
        <w:rPr>
          <w:rFonts w:ascii="Avenir LT Std 45 Book" w:hAnsi="Avenir LT Std 45 Book"/>
          <w:b/>
        </w:rPr>
        <w:t xml:space="preserve"> </w:t>
      </w:r>
    </w:p>
    <w:p w14:paraId="29B4B312" w14:textId="77777777" w:rsidR="008A1B2C" w:rsidRDefault="008A1B2C" w:rsidP="008A1B2C">
      <w:pPr>
        <w:spacing w:after="0" w:line="240" w:lineRule="auto"/>
        <w:rPr>
          <w:rFonts w:ascii="Avenir LT Std 45 Book" w:hAnsi="Avenir LT Std 45 Book"/>
        </w:rPr>
      </w:pPr>
      <w:r w:rsidRPr="00D23A5B">
        <w:rPr>
          <w:rFonts w:ascii="Avenir LT Std 45 Book" w:hAnsi="Avenir LT Std 45 Book"/>
          <w:i/>
        </w:rPr>
        <w:t xml:space="preserve">”Vi vil gerne give noget igen til de mange foreninger og organisationer, der hver dag </w:t>
      </w:r>
      <w:r>
        <w:rPr>
          <w:rFonts w:ascii="Avenir LT Std 45 Book" w:hAnsi="Avenir LT Std 45 Book"/>
          <w:i/>
        </w:rPr>
        <w:t xml:space="preserve">fx </w:t>
      </w:r>
      <w:r w:rsidRPr="00D23A5B">
        <w:rPr>
          <w:rFonts w:ascii="Avenir LT Std 45 Book" w:hAnsi="Avenir LT Std 45 Book"/>
          <w:i/>
        </w:rPr>
        <w:t>er med til at tage hånd om det lokale forenings</w:t>
      </w:r>
      <w:r>
        <w:rPr>
          <w:rFonts w:ascii="Avenir LT Std 45 Book" w:hAnsi="Avenir LT Std 45 Book"/>
          <w:i/>
        </w:rPr>
        <w:t>- og idræts</w:t>
      </w:r>
      <w:r w:rsidRPr="00D23A5B">
        <w:rPr>
          <w:rFonts w:ascii="Avenir LT Std 45 Book" w:hAnsi="Avenir LT Std 45 Book"/>
          <w:i/>
        </w:rPr>
        <w:t>liv, socialt udsatte eller</w:t>
      </w:r>
      <w:r>
        <w:rPr>
          <w:rFonts w:ascii="Avenir LT Std 45 Book" w:hAnsi="Avenir LT Std 45 Book"/>
          <w:i/>
        </w:rPr>
        <w:t xml:space="preserve"> andet. Vores kerne</w:t>
      </w:r>
      <w:r w:rsidRPr="00D23A5B">
        <w:rPr>
          <w:rFonts w:ascii="Avenir LT Std 45 Book" w:hAnsi="Avenir LT Std 45 Book"/>
          <w:i/>
        </w:rPr>
        <w:t>kompetence er vores prisvindende mødekoncept, vores fantastiske rammer, den gode service og vores økologi</w:t>
      </w:r>
      <w:r>
        <w:rPr>
          <w:rFonts w:ascii="Avenir LT Std 45 Book" w:hAnsi="Avenir LT Std 45 Book"/>
          <w:i/>
        </w:rPr>
        <w:t xml:space="preserve">ske og velsmagende mad. Den nærvær og tryghed vil vi gerne give tilbage til de mange, der gør en </w:t>
      </w:r>
      <w:proofErr w:type="gramStart"/>
      <w:r>
        <w:rPr>
          <w:rFonts w:ascii="Avenir LT Std 45 Book" w:hAnsi="Avenir LT Std 45 Book"/>
          <w:i/>
        </w:rPr>
        <w:t>forskel,”</w:t>
      </w:r>
      <w:proofErr w:type="gramEnd"/>
      <w:r>
        <w:rPr>
          <w:rFonts w:ascii="Avenir LT Std 45 Book" w:hAnsi="Avenir LT Std 45 Book"/>
        </w:rPr>
        <w:t xml:space="preserve"> siger Comwells driftsdirektør, Peer Rysgaard. </w:t>
      </w:r>
    </w:p>
    <w:p w14:paraId="454B6155" w14:textId="77777777" w:rsidR="00EA42B2" w:rsidRDefault="00EA42B2" w:rsidP="00EA42B2">
      <w:pPr>
        <w:spacing w:after="0" w:line="240" w:lineRule="auto"/>
        <w:rPr>
          <w:rFonts w:ascii="Avenir LT Std 45 Book" w:hAnsi="Avenir LT Std 45 Book"/>
        </w:rPr>
      </w:pPr>
    </w:p>
    <w:p w14:paraId="77E1CA20" w14:textId="77777777" w:rsidR="00EA42B2" w:rsidRDefault="00EA42B2" w:rsidP="00EA42B2">
      <w:pPr>
        <w:spacing w:after="0" w:line="240" w:lineRule="auto"/>
        <w:rPr>
          <w:rFonts w:ascii="Avenir LT Std 45 Book" w:hAnsi="Avenir LT Std 45 Book"/>
          <w:b/>
        </w:rPr>
      </w:pPr>
      <w:r>
        <w:rPr>
          <w:rFonts w:ascii="Avenir LT Std 45 Book" w:hAnsi="Avenir LT Std 45 Book"/>
          <w:b/>
        </w:rPr>
        <w:t>Jubilæumsmødepakken indeholder:</w:t>
      </w:r>
    </w:p>
    <w:p w14:paraId="2C141C12" w14:textId="77777777" w:rsidR="00EA42B2" w:rsidRPr="006E5769" w:rsidRDefault="00EA42B2" w:rsidP="00EA42B2">
      <w:pPr>
        <w:spacing w:after="0" w:line="240" w:lineRule="auto"/>
        <w:rPr>
          <w:rFonts w:ascii="Avenir LT Std 45 Book" w:hAnsi="Avenir LT Std 45 Book"/>
          <w:b/>
        </w:rPr>
      </w:pPr>
    </w:p>
    <w:p w14:paraId="1A85AE7D" w14:textId="77777777" w:rsidR="00EA42B2" w:rsidRPr="006E5769" w:rsidRDefault="00EA42B2" w:rsidP="00EA42B2">
      <w:pPr>
        <w:pStyle w:val="Listeafsnit"/>
        <w:numPr>
          <w:ilvl w:val="0"/>
          <w:numId w:val="11"/>
        </w:numPr>
        <w:spacing w:after="0" w:line="240" w:lineRule="auto"/>
        <w:rPr>
          <w:rFonts w:ascii="Avenir LT Std 45 Book" w:eastAsia="Times New Roman" w:hAnsi="Avenir LT Std 45 Book" w:cs="Arial"/>
          <w:lang w:eastAsia="da-DK"/>
        </w:rPr>
      </w:pPr>
      <w:r w:rsidRPr="006E5769">
        <w:rPr>
          <w:rFonts w:ascii="Avenir LT Std 45 Book" w:eastAsia="Times New Roman" w:hAnsi="Avenir LT Std 45 Book" w:cs="Arial"/>
          <w:lang w:eastAsia="da-DK"/>
        </w:rPr>
        <w:t>Et dagsmøde for op til 50 personer på et valgfrit hotel</w:t>
      </w:r>
    </w:p>
    <w:p w14:paraId="1583C3FC" w14:textId="77777777" w:rsidR="00EA42B2" w:rsidRPr="006E5769" w:rsidRDefault="00EA42B2" w:rsidP="00EA42B2">
      <w:pPr>
        <w:pStyle w:val="Listeafsnit"/>
        <w:numPr>
          <w:ilvl w:val="0"/>
          <w:numId w:val="11"/>
        </w:numPr>
        <w:spacing w:after="0" w:line="240" w:lineRule="auto"/>
        <w:rPr>
          <w:rFonts w:ascii="Avenir LT Std 45 Book" w:eastAsia="Times New Roman" w:hAnsi="Avenir LT Std 45 Book" w:cs="Arial"/>
          <w:lang w:eastAsia="da-DK"/>
        </w:rPr>
      </w:pPr>
      <w:r w:rsidRPr="006E5769">
        <w:rPr>
          <w:rFonts w:ascii="Avenir LT Std 45 Book" w:eastAsia="Times New Roman" w:hAnsi="Avenir LT Std 45 Book" w:cs="Arial"/>
          <w:lang w:eastAsia="da-DK"/>
        </w:rPr>
        <w:t>Morgenbuffet med brød, kaffe/the, frugt, saft og isvand</w:t>
      </w:r>
    </w:p>
    <w:p w14:paraId="7B025477" w14:textId="77777777" w:rsidR="00EA42B2" w:rsidRPr="006E5769" w:rsidRDefault="00EA42B2" w:rsidP="00EA42B2">
      <w:pPr>
        <w:pStyle w:val="Listeafsnit"/>
        <w:numPr>
          <w:ilvl w:val="0"/>
          <w:numId w:val="11"/>
        </w:numPr>
        <w:spacing w:after="0" w:line="240" w:lineRule="auto"/>
        <w:rPr>
          <w:rFonts w:ascii="Avenir LT Std 45 Book" w:eastAsia="Times New Roman" w:hAnsi="Avenir LT Std 45 Book" w:cs="Arial"/>
          <w:lang w:eastAsia="da-DK"/>
        </w:rPr>
      </w:pPr>
      <w:r w:rsidRPr="006E5769">
        <w:rPr>
          <w:rFonts w:ascii="Avenir LT Std 45 Book" w:eastAsia="Times New Roman" w:hAnsi="Avenir LT Std 45 Book" w:cs="Arial"/>
          <w:lang w:eastAsia="da-DK"/>
        </w:rPr>
        <w:t>Kaffebuffet hele dagen </w:t>
      </w:r>
    </w:p>
    <w:p w14:paraId="236F42BB" w14:textId="77777777" w:rsidR="00EA42B2" w:rsidRPr="006E5769" w:rsidRDefault="00EA42B2" w:rsidP="00EA42B2">
      <w:pPr>
        <w:pStyle w:val="Listeafsnit"/>
        <w:numPr>
          <w:ilvl w:val="0"/>
          <w:numId w:val="11"/>
        </w:numPr>
        <w:spacing w:after="0" w:line="240" w:lineRule="auto"/>
        <w:rPr>
          <w:rFonts w:ascii="Avenir LT Std 45 Book" w:eastAsia="Times New Roman" w:hAnsi="Avenir LT Std 45 Book" w:cs="Arial"/>
          <w:lang w:eastAsia="da-DK"/>
        </w:rPr>
      </w:pPr>
      <w:r w:rsidRPr="006E5769">
        <w:rPr>
          <w:rFonts w:ascii="Avenir LT Std 45 Book" w:eastAsia="Times New Roman" w:hAnsi="Avenir LT Std 45 Book" w:cs="Arial"/>
          <w:lang w:eastAsia="da-DK"/>
        </w:rPr>
        <w:t>Frokostbuffet med 30-60% økologi</w:t>
      </w:r>
      <w:r>
        <w:rPr>
          <w:rFonts w:ascii="Avenir LT Std 45 Book" w:eastAsia="Times New Roman" w:hAnsi="Avenir LT Std 45 Book" w:cs="Arial"/>
          <w:lang w:eastAsia="da-DK"/>
        </w:rPr>
        <w:br/>
        <w:t>Eftermiddagskage og frugt</w:t>
      </w:r>
    </w:p>
    <w:p w14:paraId="654363DF" w14:textId="77777777" w:rsidR="008A1B2C" w:rsidRDefault="00EA42B2" w:rsidP="00EA42B2">
      <w:pPr>
        <w:pStyle w:val="Listeafsnit"/>
        <w:numPr>
          <w:ilvl w:val="0"/>
          <w:numId w:val="11"/>
        </w:numPr>
        <w:spacing w:after="0" w:line="240" w:lineRule="auto"/>
        <w:rPr>
          <w:rFonts w:ascii="Avenir LT Std 45 Book" w:eastAsia="Times New Roman" w:hAnsi="Avenir LT Std 45 Book" w:cs="Arial"/>
          <w:lang w:eastAsia="da-DK"/>
        </w:rPr>
      </w:pPr>
      <w:r>
        <w:rPr>
          <w:rFonts w:ascii="Avenir LT Std 45 Book" w:eastAsia="Times New Roman" w:hAnsi="Avenir LT Std 45 Book" w:cs="Arial"/>
          <w:lang w:eastAsia="da-DK"/>
        </w:rPr>
        <w:t>Mødelokale inkl. AV-udstyr</w:t>
      </w:r>
    </w:p>
    <w:p w14:paraId="252CCFCF" w14:textId="77777777" w:rsidR="008A1B2C" w:rsidRDefault="008A1B2C" w:rsidP="008A1B2C">
      <w:pPr>
        <w:spacing w:after="0" w:line="240" w:lineRule="auto"/>
        <w:rPr>
          <w:rFonts w:ascii="Avenir LT Std 45 Book" w:eastAsia="Times New Roman" w:hAnsi="Avenir LT Std 45 Book" w:cs="Arial"/>
          <w:lang w:eastAsia="da-DK"/>
        </w:rPr>
      </w:pPr>
    </w:p>
    <w:p w14:paraId="432CF9E9" w14:textId="77777777" w:rsidR="008A1B2C" w:rsidRDefault="008A1B2C" w:rsidP="008A1B2C">
      <w:pPr>
        <w:rPr>
          <w:rFonts w:ascii="Avenir LT Std 45 Book" w:hAnsi="Avenir LT Std 45 Book"/>
        </w:rPr>
      </w:pPr>
      <w:r>
        <w:rPr>
          <w:rFonts w:ascii="Avenir LT Std 45 Book" w:hAnsi="Avenir LT Std 45 Book"/>
        </w:rPr>
        <w:t xml:space="preserve">I 1969 åbnede Scanticon </w:t>
      </w:r>
      <w:proofErr w:type="spellStart"/>
      <w:r>
        <w:rPr>
          <w:rFonts w:ascii="Avenir LT Std 45 Book" w:hAnsi="Avenir LT Std 45 Book"/>
        </w:rPr>
        <w:t>Skaade</w:t>
      </w:r>
      <w:proofErr w:type="spellEnd"/>
      <w:r>
        <w:rPr>
          <w:rFonts w:ascii="Avenir LT Std 45 Book" w:hAnsi="Avenir LT Std 45 Book"/>
        </w:rPr>
        <w:t xml:space="preserve"> Bakker ved Aarhus som det første formålsindrettede konferencecenter i Danmark. Dvs. et sted som var indrettet med fokus på møder og konferencer – og ikke omvendt – et sted som blev tilpasset til møder og konferencer. </w:t>
      </w:r>
    </w:p>
    <w:p w14:paraId="2F7C44F3" w14:textId="77777777" w:rsidR="008A1B2C" w:rsidRDefault="008A1B2C" w:rsidP="008A1B2C">
      <w:pPr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Lægeforeningen og Ingeniørforeningen, der stod bag Scanticon, ønskede at skabe ideelle rammer for deres medlemmer. De lagde vægt på, at alt, hvad der var i undervisningslokalerne, skulle være i top. Teknikken og ruminddelingen var så professionelt, at DR brugte dem som lydstudier. Værelserne på Scanticon Skåde Bakker var små og uden tv. Man skulle være ude i fællesområderne, så man var social med sine kollegaer. Naturen blev inddraget, og derfor lå bygningen også langt væk fra byens fristelser.</w:t>
      </w:r>
    </w:p>
    <w:p w14:paraId="4D6DE7EE" w14:textId="77777777" w:rsidR="008A1B2C" w:rsidRDefault="008A1B2C" w:rsidP="008A1B2C">
      <w:pPr>
        <w:rPr>
          <w:rFonts w:ascii="Avenir LT Std 45 Book" w:hAnsi="Avenir LT Std 45 Book"/>
        </w:rPr>
      </w:pPr>
      <w:r>
        <w:rPr>
          <w:rFonts w:ascii="Avenir LT Std 45 Book" w:hAnsi="Avenir LT Std 45 Book"/>
        </w:rPr>
        <w:t xml:space="preserve">Det var samtidig her, at Comwell (som den danske hotelkæde siden kom til at hedde) lancerede, som de første i Danmark, mødepakkebegrebet. Det vil sige et ophold, hvor prisen var sammensat af forplejning, mødelokale og evt. overnatning. </w:t>
      </w:r>
    </w:p>
    <w:p w14:paraId="0C678482" w14:textId="77777777" w:rsidR="008A1B2C" w:rsidRDefault="008A1B2C" w:rsidP="008A1B2C">
      <w:pPr>
        <w:rPr>
          <w:rFonts w:ascii="Avenir LT Std 45 Book" w:hAnsi="Avenir LT Std 45 Book"/>
        </w:rPr>
      </w:pPr>
      <w:r>
        <w:rPr>
          <w:rFonts w:ascii="Avenir LT Std 45 Book" w:hAnsi="Avenir LT Std 45 Book"/>
          <w:b/>
        </w:rPr>
        <w:t>Mødekoncept er en del af Comwell DNA</w:t>
      </w:r>
      <w:r>
        <w:rPr>
          <w:rFonts w:ascii="Avenir LT Std 45 Book" w:hAnsi="Avenir LT Std 45 Book"/>
        </w:rPr>
        <w:br/>
        <w:t xml:space="preserve">Meget er sket siden. I år 2000 deltog Comwell i </w:t>
      </w:r>
      <w:proofErr w:type="spellStart"/>
      <w:r>
        <w:rPr>
          <w:rFonts w:ascii="Avenir LT Std 45 Book" w:hAnsi="Avenir LT Std 45 Book"/>
        </w:rPr>
        <w:t>VisitDenmarks</w:t>
      </w:r>
      <w:proofErr w:type="spellEnd"/>
      <w:r>
        <w:rPr>
          <w:rFonts w:ascii="Avenir LT Std 45 Book" w:hAnsi="Avenir LT Std 45 Book"/>
        </w:rPr>
        <w:t xml:space="preserve"> projekt ”Fremtidens mødekoncept”. Det medførte, at ”</w:t>
      </w:r>
      <w:proofErr w:type="spellStart"/>
      <w:r>
        <w:rPr>
          <w:rFonts w:ascii="Avenir LT Std 45 Book" w:hAnsi="Avenir LT Std 45 Book"/>
        </w:rPr>
        <w:t>MeetingDesign</w:t>
      </w:r>
      <w:proofErr w:type="spellEnd"/>
      <w:r>
        <w:rPr>
          <w:rFonts w:ascii="Avenir LT Std 45 Book" w:hAnsi="Avenir LT Std 45 Book"/>
        </w:rPr>
        <w:t xml:space="preserve">” blev introduceret, som navnet på Comwells mødekoncept. Et koncept som Comwell stadig udfordrer og udvikler. Grundelementerne i Comwell </w:t>
      </w:r>
      <w:proofErr w:type="spellStart"/>
      <w:r>
        <w:rPr>
          <w:rFonts w:ascii="Avenir LT Std 45 Book" w:hAnsi="Avenir LT Std 45 Book"/>
        </w:rPr>
        <w:t>MeetingDesign</w:t>
      </w:r>
      <w:proofErr w:type="spellEnd"/>
      <w:r>
        <w:rPr>
          <w:rFonts w:ascii="Avenir LT Std 45 Book" w:hAnsi="Avenir LT Std 45 Book"/>
        </w:rPr>
        <w:t xml:space="preserve"> er stadig tryghed, rammer, service og deltagerinvolvering.  </w:t>
      </w:r>
    </w:p>
    <w:p w14:paraId="7A532A0B" w14:textId="77777777" w:rsidR="008A1B2C" w:rsidRPr="008850F6" w:rsidRDefault="008A1B2C" w:rsidP="008A1B2C">
      <w:pPr>
        <w:spacing w:line="240" w:lineRule="auto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I dag driver Comwell</w:t>
      </w:r>
      <w:r w:rsidRPr="00FA3E63">
        <w:rPr>
          <w:rFonts w:ascii="Avenir LT Std 45 Book" w:hAnsi="Avenir LT Std 45 Book"/>
        </w:rPr>
        <w:t xml:space="preserve"> 14 hoteller i Danmark og 2 hoteller i Sverige samt Centralværkstedet og </w:t>
      </w:r>
      <w:proofErr w:type="spellStart"/>
      <w:r w:rsidRPr="00FA3E63">
        <w:rPr>
          <w:rFonts w:ascii="Avenir LT Std 45 Book" w:hAnsi="Avenir LT Std 45 Book"/>
        </w:rPr>
        <w:t>Smedien</w:t>
      </w:r>
      <w:proofErr w:type="spellEnd"/>
      <w:r w:rsidRPr="00FA3E63">
        <w:rPr>
          <w:rFonts w:ascii="Avenir LT Std 45 Book" w:hAnsi="Avenir LT Std 45 Book"/>
        </w:rPr>
        <w:t xml:space="preserve"> i Aarhus. Desuden samarbejder koncernen med BC </w:t>
      </w:r>
      <w:proofErr w:type="spellStart"/>
      <w:r w:rsidRPr="00FA3E63">
        <w:rPr>
          <w:rFonts w:ascii="Avenir LT Std 45 Book" w:hAnsi="Avenir LT Std 45 Book"/>
        </w:rPr>
        <w:t>Hospitality</w:t>
      </w:r>
      <w:proofErr w:type="spellEnd"/>
      <w:r w:rsidRPr="00FA3E63">
        <w:rPr>
          <w:rFonts w:ascii="Avenir LT Std 45 Book" w:hAnsi="Avenir LT Std 45 Book"/>
        </w:rPr>
        <w:t xml:space="preserve"> Group om Comwell Conference Center Copenhagen.</w:t>
      </w:r>
      <w:r w:rsidRPr="00141A11">
        <w:rPr>
          <w:rFonts w:ascii="Avenir LT Std 45 Book" w:hAnsi="Avenir LT Std 45 Book"/>
          <w:i/>
          <w:sz w:val="16"/>
          <w:szCs w:val="16"/>
        </w:rPr>
        <w:t xml:space="preserve"> </w:t>
      </w:r>
      <w:r>
        <w:rPr>
          <w:rFonts w:ascii="Avenir LT Std 45 Book" w:hAnsi="Avenir LT Std 45 Book"/>
        </w:rPr>
        <w:t xml:space="preserve"> </w:t>
      </w:r>
    </w:p>
    <w:p w14:paraId="52DFC78C" w14:textId="58E5AE3E" w:rsidR="00EA42B2" w:rsidRDefault="00046599" w:rsidP="00EA42B2">
      <w:pPr>
        <w:rPr>
          <w:rFonts w:ascii="Avenir LT Std 45 Book" w:hAnsi="Avenir LT Std 45 Book"/>
          <w:b/>
        </w:rPr>
      </w:pPr>
      <w:bookmarkStart w:id="0" w:name="_GoBack"/>
      <w:bookmarkEnd w:id="0"/>
      <w:r w:rsidRPr="002722D4">
        <w:rPr>
          <w:rFonts w:ascii="Avenir LT Std 45 Book" w:hAnsi="Avenir LT Std 45 Book"/>
          <w:b/>
        </w:rPr>
        <w:t xml:space="preserve">Der kan ansøges om et jubilæumsmøde via Comwells hjemmeside: </w:t>
      </w:r>
      <w:hyperlink r:id="rId8" w:history="1">
        <w:r w:rsidRPr="002722D4">
          <w:rPr>
            <w:rStyle w:val="Hyperlink"/>
            <w:rFonts w:ascii="Avenir LT Std 45 Book" w:hAnsi="Avenir LT Std 45 Book"/>
            <w:b/>
          </w:rPr>
          <w:t>https://www.comwell.com/jubilaeum</w:t>
        </w:r>
      </w:hyperlink>
      <w:r>
        <w:rPr>
          <w:rFonts w:ascii="Avenir LT Std 45 Book" w:hAnsi="Avenir LT Std 45 Book"/>
          <w:b/>
        </w:rPr>
        <w:t xml:space="preserve"> </w:t>
      </w:r>
    </w:p>
    <w:p w14:paraId="6DF7344D" w14:textId="11D17559" w:rsidR="00EA42B2" w:rsidRDefault="00EA42B2" w:rsidP="00EA42B2">
      <w:pPr>
        <w:spacing w:after="0" w:line="240" w:lineRule="auto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Mødet skal afholdes i perioden august – december 2019, og de udvalgte foreninger/or</w:t>
      </w:r>
      <w:r w:rsidR="005A0583">
        <w:rPr>
          <w:rFonts w:ascii="Avenir LT Std 45 Book" w:hAnsi="Avenir LT Std 45 Book"/>
        </w:rPr>
        <w:t>ganisationer får besked i uge 25</w:t>
      </w:r>
      <w:r>
        <w:rPr>
          <w:rFonts w:ascii="Avenir LT Std 45 Book" w:hAnsi="Avenir LT Std 45 Book"/>
        </w:rPr>
        <w:t>.</w:t>
      </w:r>
    </w:p>
    <w:p w14:paraId="3F9E6423" w14:textId="77777777" w:rsidR="00EA42B2" w:rsidRDefault="00EA42B2" w:rsidP="00EA42B2">
      <w:pPr>
        <w:spacing w:after="0" w:line="240" w:lineRule="auto"/>
        <w:rPr>
          <w:rFonts w:ascii="Avenir LT Std 45 Book" w:hAnsi="Avenir LT Std 45 Book"/>
        </w:rPr>
      </w:pPr>
    </w:p>
    <w:p w14:paraId="3A74576D" w14:textId="77777777" w:rsidR="00EA42B2" w:rsidRDefault="00EA42B2" w:rsidP="00EA42B2">
      <w:pPr>
        <w:rPr>
          <w:rFonts w:ascii="Avenir LT Std 45 Book" w:hAnsi="Avenir LT Std 45 Book"/>
        </w:rPr>
      </w:pPr>
      <w:r>
        <w:rPr>
          <w:rFonts w:ascii="Avenir LT Std 45 Book" w:hAnsi="Avenir LT Std 45 Book"/>
        </w:rPr>
        <w:lastRenderedPageBreak/>
        <w:t xml:space="preserve">For yderligere information eller interview – kontakt venligst undertegnede. </w:t>
      </w:r>
    </w:p>
    <w:p w14:paraId="1F3903DD" w14:textId="3A3E8583" w:rsidR="00F80649" w:rsidRPr="006C0E7F" w:rsidRDefault="00F80649" w:rsidP="00D23A5B">
      <w:pPr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De bedste hilsener</w:t>
      </w:r>
      <w:r>
        <w:rPr>
          <w:rFonts w:ascii="Avenir LT Std 45 Book" w:hAnsi="Avenir LT Std 45 Book"/>
        </w:rPr>
        <w:br/>
        <w:t>Simon Verheij</w:t>
      </w:r>
      <w:r>
        <w:rPr>
          <w:rFonts w:ascii="Avenir LT Std 45 Book" w:hAnsi="Avenir LT Std 45 Book"/>
        </w:rPr>
        <w:br/>
        <w:t>PR- og kommunikationsansvarlig</w:t>
      </w:r>
      <w:r>
        <w:rPr>
          <w:rFonts w:ascii="Avenir LT Std 45 Book" w:hAnsi="Avenir LT Std 45 Book"/>
        </w:rPr>
        <w:br/>
        <w:t>Comwell Hotels</w:t>
      </w:r>
      <w:r>
        <w:rPr>
          <w:rFonts w:ascii="Avenir LT Std 45 Book" w:hAnsi="Avenir LT Std 45 Book"/>
        </w:rPr>
        <w:br/>
        <w:t xml:space="preserve">T. +45 3010 8244 / M. </w:t>
      </w:r>
      <w:hyperlink r:id="rId9" w:history="1">
        <w:r w:rsidRPr="00A952D1">
          <w:rPr>
            <w:rStyle w:val="Hyperlink"/>
            <w:rFonts w:ascii="Avenir LT Std 45 Book" w:hAnsi="Avenir LT Std 45 Book"/>
          </w:rPr>
          <w:t>sive@comwell.dk</w:t>
        </w:r>
      </w:hyperlink>
      <w:r>
        <w:rPr>
          <w:rFonts w:ascii="Avenir LT Std 45 Book" w:hAnsi="Avenir LT Std 45 Book"/>
        </w:rPr>
        <w:t xml:space="preserve"> </w:t>
      </w:r>
    </w:p>
    <w:p w14:paraId="3F656488" w14:textId="338451B1" w:rsidR="00F41A83" w:rsidRPr="00137D2E" w:rsidRDefault="00F41A83" w:rsidP="00C93073">
      <w:pPr>
        <w:pStyle w:val="Ingenafstand"/>
        <w:rPr>
          <w:rFonts w:ascii="Avenir LT Std 45 Book" w:hAnsi="Avenir LT Std 45 Book"/>
          <w:sz w:val="24"/>
          <w:szCs w:val="24"/>
        </w:rPr>
      </w:pPr>
    </w:p>
    <w:p w14:paraId="2FCE9B9C" w14:textId="0FFAEE4D" w:rsidR="003F7D51" w:rsidRPr="00141A11" w:rsidRDefault="007D30AB" w:rsidP="00C93073">
      <w:pPr>
        <w:pStyle w:val="Ingenafstand"/>
        <w:rPr>
          <w:rFonts w:ascii="Avenir LT Std 45 Book" w:hAnsi="Avenir LT Std 45 Book"/>
          <w:b/>
          <w:i/>
          <w:sz w:val="16"/>
          <w:szCs w:val="16"/>
        </w:rPr>
      </w:pPr>
      <w:r w:rsidRPr="00137D2E">
        <w:rPr>
          <w:rFonts w:ascii="Avenir LT Std 45 Book" w:hAnsi="Avenir LT Std 45 Book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760E0E" wp14:editId="6173966A">
                <wp:simplePos x="0" y="0"/>
                <wp:positionH relativeFrom="margin">
                  <wp:posOffset>-9525</wp:posOffset>
                </wp:positionH>
                <wp:positionV relativeFrom="paragraph">
                  <wp:posOffset>12700</wp:posOffset>
                </wp:positionV>
                <wp:extent cx="6105525" cy="0"/>
                <wp:effectExtent l="9525" t="12700" r="9525" b="6350"/>
                <wp:wrapNone/>
                <wp:docPr id="2" name="Lige forbindel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976E9" id="Lige forbindels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5pt,1pt" to="48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" strokeweight=".5pt">
                <v:stroke joinstyle="miter"/>
                <w10:wrap anchorx="margin"/>
              </v:line>
            </w:pict>
          </mc:Fallback>
        </mc:AlternateContent>
      </w:r>
      <w:r w:rsidR="003F7D51" w:rsidRPr="00137D2E">
        <w:rPr>
          <w:rFonts w:ascii="Avenir LT Std 45 Book" w:hAnsi="Avenir LT Std 45 Book"/>
          <w:sz w:val="20"/>
          <w:szCs w:val="20"/>
        </w:rPr>
        <w:br/>
      </w:r>
      <w:r w:rsidR="003F7D51" w:rsidRPr="00141A11">
        <w:rPr>
          <w:rFonts w:ascii="Avenir LT Std 45 Book" w:hAnsi="Avenir LT Std 45 Book"/>
          <w:b/>
          <w:i/>
          <w:sz w:val="16"/>
          <w:szCs w:val="16"/>
        </w:rPr>
        <w:t>Om Comwell Hotels</w:t>
      </w:r>
    </w:p>
    <w:p w14:paraId="1F7D0EF6" w14:textId="501AB52E" w:rsidR="003F7D51" w:rsidRPr="00C34269" w:rsidRDefault="003F7D51" w:rsidP="00C93073">
      <w:pPr>
        <w:pStyle w:val="Ingenafstand"/>
        <w:rPr>
          <w:rFonts w:ascii="Avenir LT Std 45 Book" w:hAnsi="Avenir LT Std 45 Book"/>
          <w:i/>
          <w:sz w:val="16"/>
          <w:szCs w:val="16"/>
        </w:rPr>
      </w:pPr>
      <w:r w:rsidRPr="00141A11">
        <w:rPr>
          <w:rFonts w:ascii="Avenir LT Std 45 Book" w:hAnsi="Avenir LT Std 45 Book"/>
          <w:i/>
          <w:sz w:val="16"/>
          <w:szCs w:val="16"/>
        </w:rPr>
        <w:t xml:space="preserve">Comwell Hotels </w:t>
      </w:r>
      <w:r w:rsidR="005D20CE" w:rsidRPr="00141A11">
        <w:rPr>
          <w:rFonts w:ascii="Avenir LT Std 45 Book" w:hAnsi="Avenir LT Std 45 Book"/>
          <w:i/>
          <w:sz w:val="16"/>
          <w:szCs w:val="16"/>
        </w:rPr>
        <w:t xml:space="preserve">er en </w:t>
      </w:r>
      <w:r w:rsidR="00C92068">
        <w:rPr>
          <w:rFonts w:ascii="Avenir LT Std 45 Book" w:hAnsi="Avenir LT Std 45 Book"/>
          <w:i/>
          <w:sz w:val="16"/>
          <w:szCs w:val="16"/>
        </w:rPr>
        <w:t>dansk hotelkæde med</w:t>
      </w:r>
      <w:r w:rsidR="005D20CE" w:rsidRPr="00141A11">
        <w:rPr>
          <w:rFonts w:ascii="Avenir LT Std 45 Book" w:hAnsi="Avenir LT Std 45 Book"/>
          <w:i/>
          <w:sz w:val="16"/>
          <w:szCs w:val="16"/>
        </w:rPr>
        <w:t xml:space="preserve"> </w:t>
      </w:r>
      <w:r w:rsidR="009F0B5D">
        <w:rPr>
          <w:rFonts w:ascii="Avenir LT Std 45 Book" w:hAnsi="Avenir LT Std 45 Book"/>
          <w:i/>
          <w:sz w:val="16"/>
          <w:szCs w:val="16"/>
        </w:rPr>
        <w:t>hoteller</w:t>
      </w:r>
      <w:r w:rsidRPr="00141A11">
        <w:rPr>
          <w:rFonts w:ascii="Avenir LT Std 45 Book" w:hAnsi="Avenir LT Std 45 Book"/>
          <w:i/>
          <w:sz w:val="16"/>
          <w:szCs w:val="16"/>
        </w:rPr>
        <w:t xml:space="preserve"> i Danmark og Sverige. Comwell</w:t>
      </w:r>
      <w:r w:rsidR="00483708">
        <w:rPr>
          <w:rFonts w:ascii="Avenir LT Std 45 Book" w:hAnsi="Avenir LT Std 45 Book"/>
          <w:i/>
          <w:sz w:val="16"/>
          <w:szCs w:val="16"/>
        </w:rPr>
        <w:t xml:space="preserve"> introducerede møde</w:t>
      </w:r>
      <w:r w:rsidRPr="00141A11">
        <w:rPr>
          <w:rFonts w:ascii="Avenir LT Std 45 Book" w:hAnsi="Avenir LT Std 45 Book"/>
          <w:i/>
          <w:sz w:val="16"/>
          <w:szCs w:val="16"/>
        </w:rPr>
        <w:t>konceptet i Danmark i 1969, dengang under navnet Scanticon, og i 1992 åbnede Comwell sit første spahotel i</w:t>
      </w:r>
      <w:r w:rsidR="00001F67">
        <w:rPr>
          <w:rFonts w:ascii="Avenir LT Std 45 Book" w:hAnsi="Avenir LT Std 45 Book"/>
          <w:i/>
          <w:sz w:val="16"/>
          <w:szCs w:val="16"/>
        </w:rPr>
        <w:t xml:space="preserve"> </w:t>
      </w:r>
      <w:r w:rsidR="00C92068">
        <w:rPr>
          <w:rFonts w:ascii="Avenir LT Std 45 Book" w:hAnsi="Avenir LT Std 45 Book"/>
          <w:i/>
          <w:sz w:val="16"/>
          <w:szCs w:val="16"/>
        </w:rPr>
        <w:t>Danmark. Comwell driver i alt 14</w:t>
      </w:r>
      <w:r w:rsidR="00001F67">
        <w:rPr>
          <w:rFonts w:ascii="Avenir LT Std 45 Book" w:hAnsi="Avenir LT Std 45 Book"/>
          <w:i/>
          <w:sz w:val="16"/>
          <w:szCs w:val="16"/>
        </w:rPr>
        <w:t xml:space="preserve"> </w:t>
      </w:r>
      <w:r w:rsidR="006B5754">
        <w:rPr>
          <w:rFonts w:ascii="Avenir LT Std 45 Book" w:hAnsi="Avenir LT Std 45 Book"/>
          <w:i/>
          <w:sz w:val="16"/>
          <w:szCs w:val="16"/>
        </w:rPr>
        <w:t>hoteller i Danmark og 2</w:t>
      </w:r>
      <w:r w:rsidRPr="00141A11">
        <w:rPr>
          <w:rFonts w:ascii="Avenir LT Std 45 Book" w:hAnsi="Avenir LT Std 45 Book"/>
          <w:i/>
          <w:sz w:val="16"/>
          <w:szCs w:val="16"/>
        </w:rPr>
        <w:t xml:space="preserve"> hoteller </w:t>
      </w:r>
      <w:r w:rsidR="000B56B4" w:rsidRPr="00141A11">
        <w:rPr>
          <w:rFonts w:ascii="Avenir LT Std 45 Book" w:hAnsi="Avenir LT Std 45 Book"/>
          <w:i/>
          <w:sz w:val="16"/>
          <w:szCs w:val="16"/>
        </w:rPr>
        <w:t xml:space="preserve">i </w:t>
      </w:r>
      <w:r w:rsidRPr="00141A11">
        <w:rPr>
          <w:rFonts w:ascii="Avenir LT Std 45 Book" w:hAnsi="Avenir LT Std 45 Book"/>
          <w:i/>
          <w:sz w:val="16"/>
          <w:szCs w:val="16"/>
        </w:rPr>
        <w:t>Sverige</w:t>
      </w:r>
      <w:r w:rsidR="00F21B37">
        <w:rPr>
          <w:rFonts w:ascii="Avenir LT Std 45 Book" w:hAnsi="Avenir LT Std 45 Book"/>
          <w:i/>
          <w:sz w:val="16"/>
          <w:szCs w:val="16"/>
        </w:rPr>
        <w:t xml:space="preserve"> samt Centralværkstedet og </w:t>
      </w:r>
      <w:proofErr w:type="spellStart"/>
      <w:r w:rsidR="00F21B37">
        <w:rPr>
          <w:rFonts w:ascii="Avenir LT Std 45 Book" w:hAnsi="Avenir LT Std 45 Book"/>
          <w:i/>
          <w:sz w:val="16"/>
          <w:szCs w:val="16"/>
        </w:rPr>
        <w:t>Smedien</w:t>
      </w:r>
      <w:proofErr w:type="spellEnd"/>
      <w:r w:rsidR="00F21B37">
        <w:rPr>
          <w:rFonts w:ascii="Avenir LT Std 45 Book" w:hAnsi="Avenir LT Std 45 Book"/>
          <w:i/>
          <w:sz w:val="16"/>
          <w:szCs w:val="16"/>
        </w:rPr>
        <w:t xml:space="preserve"> i Aarhus</w:t>
      </w:r>
      <w:r w:rsidR="00F21B37" w:rsidRPr="00141A11">
        <w:rPr>
          <w:rFonts w:ascii="Avenir LT Std 45 Book" w:hAnsi="Avenir LT Std 45 Book"/>
          <w:i/>
          <w:sz w:val="16"/>
          <w:szCs w:val="16"/>
        </w:rPr>
        <w:t>.</w:t>
      </w:r>
      <w:r w:rsidRPr="00141A11">
        <w:rPr>
          <w:rFonts w:ascii="Avenir LT Std 45 Book" w:hAnsi="Avenir LT Std 45 Book"/>
          <w:i/>
          <w:sz w:val="16"/>
          <w:szCs w:val="16"/>
        </w:rPr>
        <w:t xml:space="preserve"> Desuden samarbejder koncernen med </w:t>
      </w:r>
      <w:r w:rsidR="00F2008E" w:rsidRPr="00141A11">
        <w:rPr>
          <w:rFonts w:ascii="Avenir LT Std 45 Book" w:hAnsi="Avenir LT Std 45 Book"/>
          <w:i/>
          <w:sz w:val="16"/>
          <w:szCs w:val="16"/>
        </w:rPr>
        <w:t xml:space="preserve">BC </w:t>
      </w:r>
      <w:proofErr w:type="spellStart"/>
      <w:r w:rsidR="00F2008E" w:rsidRPr="00141A11">
        <w:rPr>
          <w:rFonts w:ascii="Avenir LT Std 45 Book" w:hAnsi="Avenir LT Std 45 Book"/>
          <w:i/>
          <w:sz w:val="16"/>
          <w:szCs w:val="16"/>
        </w:rPr>
        <w:t>Hospitality</w:t>
      </w:r>
      <w:proofErr w:type="spellEnd"/>
      <w:r w:rsidR="00F2008E" w:rsidRPr="00141A11">
        <w:rPr>
          <w:rFonts w:ascii="Avenir LT Std 45 Book" w:hAnsi="Avenir LT Std 45 Book"/>
          <w:i/>
          <w:sz w:val="16"/>
          <w:szCs w:val="16"/>
        </w:rPr>
        <w:t xml:space="preserve"> Group om Comwell Conference Center Copenhagen. </w:t>
      </w:r>
      <w:r w:rsidRPr="00141A11">
        <w:rPr>
          <w:rFonts w:ascii="Avenir LT Std 45 Book" w:hAnsi="Avenir LT Std 45 Book"/>
          <w:i/>
          <w:sz w:val="16"/>
          <w:szCs w:val="16"/>
        </w:rPr>
        <w:t xml:space="preserve">Koncernen er dansk og hovedsagelig ejet af Nic Christiansen Invest. Få mere information om Comwell på </w:t>
      </w:r>
      <w:r w:rsidR="00C92068">
        <w:rPr>
          <w:rStyle w:val="Hyperlink"/>
          <w:rFonts w:ascii="Avenir LT Std 45 Book" w:hAnsi="Avenir LT Std 45 Book"/>
          <w:i/>
          <w:sz w:val="16"/>
          <w:szCs w:val="16"/>
        </w:rPr>
        <w:t>comwell.com</w:t>
      </w:r>
      <w:r w:rsidRPr="00141A11">
        <w:rPr>
          <w:rFonts w:ascii="Avenir LT Std 45 Book" w:hAnsi="Avenir LT Std 45 Book"/>
          <w:i/>
          <w:sz w:val="16"/>
          <w:szCs w:val="16"/>
        </w:rPr>
        <w:t xml:space="preserve"> </w:t>
      </w:r>
      <w:r w:rsidRPr="00141A11">
        <w:rPr>
          <w:rFonts w:ascii="Avenir LT Std 45 Book" w:hAnsi="Avenir LT Std 45 Book"/>
          <w:sz w:val="16"/>
          <w:szCs w:val="16"/>
        </w:rPr>
        <w:t> </w:t>
      </w:r>
      <w:r w:rsidRPr="00141A11">
        <w:rPr>
          <w:rFonts w:ascii="Avenir LT Std 45 Book" w:hAnsi="Avenir LT Std 45 Book"/>
          <w:i/>
          <w:sz w:val="16"/>
          <w:szCs w:val="16"/>
        </w:rPr>
        <w:t xml:space="preserve"> </w:t>
      </w:r>
      <w:r w:rsidR="00496D4D" w:rsidRPr="00141A11">
        <w:rPr>
          <w:rFonts w:ascii="Avenir LT Std 45 Book" w:hAnsi="Avenir LT Std 45 Book"/>
          <w:b/>
          <w:i/>
          <w:sz w:val="16"/>
          <w:szCs w:val="16"/>
        </w:rPr>
        <w:t xml:space="preserve"> </w:t>
      </w:r>
    </w:p>
    <w:p w14:paraId="16AE4C97" w14:textId="189330ED" w:rsidR="006B5754" w:rsidRPr="00141A11" w:rsidRDefault="006B5754" w:rsidP="00C93073">
      <w:pPr>
        <w:pStyle w:val="Ingenafstand"/>
        <w:rPr>
          <w:rFonts w:ascii="Avenir LT Std 45 Book" w:hAnsi="Avenir LT Std 45 Book"/>
          <w:b/>
          <w:i/>
          <w:sz w:val="16"/>
          <w:szCs w:val="16"/>
        </w:rPr>
      </w:pPr>
    </w:p>
    <w:p w14:paraId="1BB3B2C2" w14:textId="6BDA1355" w:rsidR="00F21B37" w:rsidRDefault="00F21B37" w:rsidP="00C93073">
      <w:pPr>
        <w:pStyle w:val="Ingenafstand"/>
        <w:rPr>
          <w:rFonts w:ascii="Avenir LT Std 45 Book" w:hAnsi="Avenir LT Std 45 Book"/>
          <w:b/>
          <w:i/>
          <w:sz w:val="16"/>
          <w:szCs w:val="16"/>
        </w:rPr>
      </w:pPr>
    </w:p>
    <w:p w14:paraId="5BED6C8A" w14:textId="189A10DB" w:rsidR="003F7D51" w:rsidRPr="00F21B37" w:rsidRDefault="003F7D51" w:rsidP="00F21B37">
      <w:pPr>
        <w:tabs>
          <w:tab w:val="left" w:pos="4694"/>
        </w:tabs>
      </w:pPr>
    </w:p>
    <w:sectPr w:rsidR="003F7D51" w:rsidRPr="00F21B37" w:rsidSect="00946C3B">
      <w:headerReference w:type="default" r:id="rId10"/>
      <w:pgSz w:w="11906" w:h="16838" w:code="9"/>
      <w:pgMar w:top="851" w:right="720" w:bottom="397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8BF5F" w14:textId="77777777" w:rsidR="00C2529B" w:rsidRDefault="00C2529B" w:rsidP="00E45D44">
      <w:pPr>
        <w:spacing w:after="0" w:line="240" w:lineRule="auto"/>
      </w:pPr>
      <w:r>
        <w:separator/>
      </w:r>
    </w:p>
  </w:endnote>
  <w:endnote w:type="continuationSeparator" w:id="0">
    <w:p w14:paraId="3B2DDFD2" w14:textId="77777777" w:rsidR="00C2529B" w:rsidRDefault="00C2529B" w:rsidP="00E4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laxie Polaris Book">
    <w:panose1 w:val="00000000000000000000"/>
    <w:charset w:val="00"/>
    <w:family w:val="swiss"/>
    <w:notTrueType/>
    <w:pitch w:val="variable"/>
    <w:sig w:usb0="A00000FF" w:usb1="5001606B" w:usb2="00000010" w:usb3="00000000" w:csb0="000001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DB217" w14:textId="77777777" w:rsidR="00C2529B" w:rsidRDefault="00C2529B" w:rsidP="00E45D44">
      <w:pPr>
        <w:spacing w:after="0" w:line="240" w:lineRule="auto"/>
      </w:pPr>
      <w:r>
        <w:separator/>
      </w:r>
    </w:p>
  </w:footnote>
  <w:footnote w:type="continuationSeparator" w:id="0">
    <w:p w14:paraId="4BA0EC15" w14:textId="77777777" w:rsidR="00C2529B" w:rsidRDefault="00C2529B" w:rsidP="00E45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2DE69" w14:textId="3ADB100B" w:rsidR="003F7D51" w:rsidRDefault="003F7D51" w:rsidP="00225A94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3AFD"/>
    <w:multiLevelType w:val="hybridMultilevel"/>
    <w:tmpl w:val="7884F1BE"/>
    <w:lvl w:ilvl="0" w:tplc="D3A4F85C">
      <w:numFmt w:val="bullet"/>
      <w:lvlText w:val="-"/>
      <w:lvlJc w:val="left"/>
      <w:pPr>
        <w:ind w:left="720" w:hanging="360"/>
      </w:pPr>
      <w:rPr>
        <w:rFonts w:ascii="Avenir LT Std 45 Book" w:eastAsia="Calibri" w:hAnsi="Avenir LT Std 45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5669B"/>
    <w:multiLevelType w:val="hybridMultilevel"/>
    <w:tmpl w:val="36F83E70"/>
    <w:lvl w:ilvl="0" w:tplc="7082A9B6">
      <w:numFmt w:val="bullet"/>
      <w:lvlText w:val="-"/>
      <w:lvlJc w:val="left"/>
      <w:pPr>
        <w:ind w:left="720" w:hanging="360"/>
      </w:pPr>
      <w:rPr>
        <w:rFonts w:ascii="Galaxie Polaris Book" w:eastAsia="Times New Roman" w:hAnsi="Galaxie Polaris Book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05291"/>
    <w:multiLevelType w:val="hybridMultilevel"/>
    <w:tmpl w:val="849E010A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B37A1"/>
    <w:multiLevelType w:val="hybridMultilevel"/>
    <w:tmpl w:val="BE3CB7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325DD"/>
    <w:multiLevelType w:val="hybridMultilevel"/>
    <w:tmpl w:val="7EC6F4DA"/>
    <w:lvl w:ilvl="0" w:tplc="A3D82A4E">
      <w:numFmt w:val="bullet"/>
      <w:lvlText w:val="-"/>
      <w:lvlJc w:val="left"/>
      <w:pPr>
        <w:ind w:left="720" w:hanging="360"/>
      </w:pPr>
      <w:rPr>
        <w:rFonts w:ascii="Avenir LT Std 45 Book" w:eastAsia="Calibri" w:hAnsi="Avenir LT Std 45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C751A"/>
    <w:multiLevelType w:val="hybridMultilevel"/>
    <w:tmpl w:val="8438F0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04A95"/>
    <w:multiLevelType w:val="hybridMultilevel"/>
    <w:tmpl w:val="F0601BD8"/>
    <w:lvl w:ilvl="0" w:tplc="D3C22FCC">
      <w:numFmt w:val="bullet"/>
      <w:lvlText w:val="-"/>
      <w:lvlJc w:val="left"/>
      <w:pPr>
        <w:ind w:left="720" w:hanging="360"/>
      </w:pPr>
      <w:rPr>
        <w:rFonts w:ascii="Galaxie Polaris Book" w:eastAsia="Times New Roman" w:hAnsi="Galaxie Polaris Book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D046C"/>
    <w:multiLevelType w:val="hybridMultilevel"/>
    <w:tmpl w:val="84788C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0563F"/>
    <w:multiLevelType w:val="hybridMultilevel"/>
    <w:tmpl w:val="59AEEF58"/>
    <w:lvl w:ilvl="0" w:tplc="7082A9B6">
      <w:numFmt w:val="bullet"/>
      <w:lvlText w:val="-"/>
      <w:lvlJc w:val="left"/>
      <w:pPr>
        <w:ind w:left="720" w:hanging="360"/>
      </w:pPr>
      <w:rPr>
        <w:rFonts w:ascii="Galaxie Polaris Book" w:eastAsia="Times New Roman" w:hAnsi="Galaxie Polaris Book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F06F7"/>
    <w:multiLevelType w:val="hybridMultilevel"/>
    <w:tmpl w:val="DADA87B2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B4CE7"/>
    <w:multiLevelType w:val="hybridMultilevel"/>
    <w:tmpl w:val="010A38F0"/>
    <w:lvl w:ilvl="0" w:tplc="7082A9B6">
      <w:numFmt w:val="bullet"/>
      <w:lvlText w:val="-"/>
      <w:lvlJc w:val="left"/>
      <w:pPr>
        <w:ind w:left="720" w:hanging="360"/>
      </w:pPr>
      <w:rPr>
        <w:rFonts w:ascii="Galaxie Polaris Book" w:eastAsia="Times New Roman" w:hAnsi="Galaxie Polaris Book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0869"/>
    <w:rsid w:val="00001F67"/>
    <w:rsid w:val="000059B3"/>
    <w:rsid w:val="00011ABD"/>
    <w:rsid w:val="0002699A"/>
    <w:rsid w:val="000443E6"/>
    <w:rsid w:val="00046599"/>
    <w:rsid w:val="00070BE2"/>
    <w:rsid w:val="00085DCA"/>
    <w:rsid w:val="0008692F"/>
    <w:rsid w:val="00087EE3"/>
    <w:rsid w:val="00091FF6"/>
    <w:rsid w:val="00094281"/>
    <w:rsid w:val="00096EF8"/>
    <w:rsid w:val="000B56B4"/>
    <w:rsid w:val="000C72A4"/>
    <w:rsid w:val="000F27A4"/>
    <w:rsid w:val="00113078"/>
    <w:rsid w:val="00132BED"/>
    <w:rsid w:val="00137D2E"/>
    <w:rsid w:val="00141A11"/>
    <w:rsid w:val="00142177"/>
    <w:rsid w:val="00147838"/>
    <w:rsid w:val="001544DA"/>
    <w:rsid w:val="001A6E80"/>
    <w:rsid w:val="001C441B"/>
    <w:rsid w:val="001C4B8B"/>
    <w:rsid w:val="001D0D92"/>
    <w:rsid w:val="001D3BA1"/>
    <w:rsid w:val="00212414"/>
    <w:rsid w:val="00217C67"/>
    <w:rsid w:val="00220059"/>
    <w:rsid w:val="002233CE"/>
    <w:rsid w:val="00223DA8"/>
    <w:rsid w:val="00225A94"/>
    <w:rsid w:val="002366A7"/>
    <w:rsid w:val="00241671"/>
    <w:rsid w:val="00247B40"/>
    <w:rsid w:val="00260425"/>
    <w:rsid w:val="00280F41"/>
    <w:rsid w:val="00287772"/>
    <w:rsid w:val="00294A4A"/>
    <w:rsid w:val="002A6158"/>
    <w:rsid w:val="002A664D"/>
    <w:rsid w:val="002B715A"/>
    <w:rsid w:val="002D1402"/>
    <w:rsid w:val="002E13CB"/>
    <w:rsid w:val="002F036D"/>
    <w:rsid w:val="003054FE"/>
    <w:rsid w:val="00316264"/>
    <w:rsid w:val="00317991"/>
    <w:rsid w:val="00332FAC"/>
    <w:rsid w:val="003771B4"/>
    <w:rsid w:val="00396614"/>
    <w:rsid w:val="003A1829"/>
    <w:rsid w:val="003C474A"/>
    <w:rsid w:val="003C50F3"/>
    <w:rsid w:val="003D400A"/>
    <w:rsid w:val="003D6C82"/>
    <w:rsid w:val="003F4A82"/>
    <w:rsid w:val="003F7D51"/>
    <w:rsid w:val="004124C1"/>
    <w:rsid w:val="0041275A"/>
    <w:rsid w:val="00450CEE"/>
    <w:rsid w:val="00456D61"/>
    <w:rsid w:val="00483708"/>
    <w:rsid w:val="00496D4D"/>
    <w:rsid w:val="004B0BD2"/>
    <w:rsid w:val="004C4DC5"/>
    <w:rsid w:val="004C66EA"/>
    <w:rsid w:val="004F7424"/>
    <w:rsid w:val="005008B0"/>
    <w:rsid w:val="00505B31"/>
    <w:rsid w:val="00512899"/>
    <w:rsid w:val="005146CD"/>
    <w:rsid w:val="00542574"/>
    <w:rsid w:val="00542E14"/>
    <w:rsid w:val="005617BF"/>
    <w:rsid w:val="00565C58"/>
    <w:rsid w:val="00566017"/>
    <w:rsid w:val="00570D2C"/>
    <w:rsid w:val="00577C51"/>
    <w:rsid w:val="005A0583"/>
    <w:rsid w:val="005A403E"/>
    <w:rsid w:val="005B6D97"/>
    <w:rsid w:val="005D20CE"/>
    <w:rsid w:val="005E24E0"/>
    <w:rsid w:val="005E6F98"/>
    <w:rsid w:val="005E73B9"/>
    <w:rsid w:val="00603014"/>
    <w:rsid w:val="0060564E"/>
    <w:rsid w:val="00612859"/>
    <w:rsid w:val="006304B0"/>
    <w:rsid w:val="006524D6"/>
    <w:rsid w:val="00653EA2"/>
    <w:rsid w:val="00694A50"/>
    <w:rsid w:val="00696FB8"/>
    <w:rsid w:val="006A0330"/>
    <w:rsid w:val="006A1AE9"/>
    <w:rsid w:val="006B5754"/>
    <w:rsid w:val="006C0E7F"/>
    <w:rsid w:val="006C27E4"/>
    <w:rsid w:val="006D4A2B"/>
    <w:rsid w:val="006D6AD9"/>
    <w:rsid w:val="006E5E1F"/>
    <w:rsid w:val="006F4F00"/>
    <w:rsid w:val="007159EC"/>
    <w:rsid w:val="0072041A"/>
    <w:rsid w:val="00722701"/>
    <w:rsid w:val="00746331"/>
    <w:rsid w:val="00762131"/>
    <w:rsid w:val="00785E4C"/>
    <w:rsid w:val="00790FFD"/>
    <w:rsid w:val="007926E0"/>
    <w:rsid w:val="00795A79"/>
    <w:rsid w:val="007B3515"/>
    <w:rsid w:val="007C2E41"/>
    <w:rsid w:val="007C7DD4"/>
    <w:rsid w:val="007D2089"/>
    <w:rsid w:val="007D30AB"/>
    <w:rsid w:val="007D7F6D"/>
    <w:rsid w:val="007F43DA"/>
    <w:rsid w:val="00811BDA"/>
    <w:rsid w:val="00812A71"/>
    <w:rsid w:val="0081609D"/>
    <w:rsid w:val="0082421F"/>
    <w:rsid w:val="008351F2"/>
    <w:rsid w:val="00841E11"/>
    <w:rsid w:val="00872200"/>
    <w:rsid w:val="00880A1F"/>
    <w:rsid w:val="008923FE"/>
    <w:rsid w:val="0089741C"/>
    <w:rsid w:val="00897AB0"/>
    <w:rsid w:val="008A1B2C"/>
    <w:rsid w:val="008B1C6F"/>
    <w:rsid w:val="008C070A"/>
    <w:rsid w:val="008C3B58"/>
    <w:rsid w:val="008D1550"/>
    <w:rsid w:val="008D27EA"/>
    <w:rsid w:val="008E1A79"/>
    <w:rsid w:val="00925CFC"/>
    <w:rsid w:val="00935614"/>
    <w:rsid w:val="00936A3C"/>
    <w:rsid w:val="00946C3B"/>
    <w:rsid w:val="00955032"/>
    <w:rsid w:val="00981193"/>
    <w:rsid w:val="009A038A"/>
    <w:rsid w:val="009C2467"/>
    <w:rsid w:val="009E76BE"/>
    <w:rsid w:val="009F032A"/>
    <w:rsid w:val="009F0B5D"/>
    <w:rsid w:val="00A02DA4"/>
    <w:rsid w:val="00A175D1"/>
    <w:rsid w:val="00A355E3"/>
    <w:rsid w:val="00A44024"/>
    <w:rsid w:val="00A601F4"/>
    <w:rsid w:val="00A6376F"/>
    <w:rsid w:val="00A77CA5"/>
    <w:rsid w:val="00A807BF"/>
    <w:rsid w:val="00A84DB2"/>
    <w:rsid w:val="00A930FF"/>
    <w:rsid w:val="00AB519E"/>
    <w:rsid w:val="00AC2A86"/>
    <w:rsid w:val="00AC7FA2"/>
    <w:rsid w:val="00AD20E5"/>
    <w:rsid w:val="00B0244E"/>
    <w:rsid w:val="00B045E0"/>
    <w:rsid w:val="00B06CF7"/>
    <w:rsid w:val="00B10EC3"/>
    <w:rsid w:val="00B12794"/>
    <w:rsid w:val="00B377E6"/>
    <w:rsid w:val="00B446A3"/>
    <w:rsid w:val="00B528D9"/>
    <w:rsid w:val="00B64D00"/>
    <w:rsid w:val="00B86981"/>
    <w:rsid w:val="00B97C80"/>
    <w:rsid w:val="00BA21CD"/>
    <w:rsid w:val="00BF300F"/>
    <w:rsid w:val="00BF4F90"/>
    <w:rsid w:val="00BF5D8D"/>
    <w:rsid w:val="00C041A4"/>
    <w:rsid w:val="00C2529B"/>
    <w:rsid w:val="00C34269"/>
    <w:rsid w:val="00C67017"/>
    <w:rsid w:val="00C80B57"/>
    <w:rsid w:val="00C837C2"/>
    <w:rsid w:val="00C92068"/>
    <w:rsid w:val="00C93073"/>
    <w:rsid w:val="00CA340B"/>
    <w:rsid w:val="00CA73B7"/>
    <w:rsid w:val="00CB0088"/>
    <w:rsid w:val="00CC000C"/>
    <w:rsid w:val="00CD0160"/>
    <w:rsid w:val="00CD0C79"/>
    <w:rsid w:val="00D06D9C"/>
    <w:rsid w:val="00D14D00"/>
    <w:rsid w:val="00D21079"/>
    <w:rsid w:val="00D23A5B"/>
    <w:rsid w:val="00D334A4"/>
    <w:rsid w:val="00D33E60"/>
    <w:rsid w:val="00D6750B"/>
    <w:rsid w:val="00D77FA7"/>
    <w:rsid w:val="00DA3EB4"/>
    <w:rsid w:val="00DB11D8"/>
    <w:rsid w:val="00DC2B3E"/>
    <w:rsid w:val="00DF40AB"/>
    <w:rsid w:val="00E03994"/>
    <w:rsid w:val="00E37457"/>
    <w:rsid w:val="00E374A4"/>
    <w:rsid w:val="00E45D44"/>
    <w:rsid w:val="00E512FE"/>
    <w:rsid w:val="00E86490"/>
    <w:rsid w:val="00EA42B2"/>
    <w:rsid w:val="00EE4B59"/>
    <w:rsid w:val="00EF407A"/>
    <w:rsid w:val="00EF7528"/>
    <w:rsid w:val="00EF7D5D"/>
    <w:rsid w:val="00F028C1"/>
    <w:rsid w:val="00F2008E"/>
    <w:rsid w:val="00F21B37"/>
    <w:rsid w:val="00F22A52"/>
    <w:rsid w:val="00F247B8"/>
    <w:rsid w:val="00F41A83"/>
    <w:rsid w:val="00F45CA5"/>
    <w:rsid w:val="00F47B5C"/>
    <w:rsid w:val="00F60764"/>
    <w:rsid w:val="00F6646E"/>
    <w:rsid w:val="00F80649"/>
    <w:rsid w:val="00F90DA8"/>
    <w:rsid w:val="00F91661"/>
    <w:rsid w:val="00FA3E63"/>
    <w:rsid w:val="00FA3E92"/>
    <w:rsid w:val="00FB1F6A"/>
    <w:rsid w:val="00FE10D3"/>
    <w:rsid w:val="00FF1218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027EA163"/>
  <w15:docId w15:val="{B70CBBBB-1D06-4B8C-8141-25B34B61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1F2"/>
    <w:pPr>
      <w:spacing w:after="160" w:line="259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E45D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E45D44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E45D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E45D44"/>
    <w:rPr>
      <w:rFonts w:cs="Times New Roman"/>
    </w:rPr>
  </w:style>
  <w:style w:type="character" w:styleId="Hyperlink">
    <w:name w:val="Hyperlink"/>
    <w:basedOn w:val="Standardskrifttypeiafsnit"/>
    <w:uiPriority w:val="99"/>
    <w:rsid w:val="00F90DA8"/>
    <w:rPr>
      <w:rFonts w:cs="Times New Roman"/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566017"/>
    <w:rPr>
      <w:rFonts w:cs="Times New Roman"/>
      <w:b/>
      <w:bCs/>
    </w:rPr>
  </w:style>
  <w:style w:type="paragraph" w:styleId="Listeafsnit">
    <w:name w:val="List Paragraph"/>
    <w:basedOn w:val="Normal"/>
    <w:uiPriority w:val="34"/>
    <w:qFormat/>
    <w:rsid w:val="00BF4F9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rsid w:val="0065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653EA2"/>
    <w:rPr>
      <w:rFonts w:ascii="Tahoma" w:hAnsi="Tahoma" w:cs="Tahoma"/>
      <w:sz w:val="16"/>
      <w:szCs w:val="16"/>
    </w:rPr>
  </w:style>
  <w:style w:type="paragraph" w:styleId="Ingenafstand">
    <w:name w:val="No Spacing"/>
    <w:uiPriority w:val="99"/>
    <w:qFormat/>
    <w:rsid w:val="00C93073"/>
    <w:rPr>
      <w:lang w:eastAsia="en-US"/>
    </w:rPr>
  </w:style>
  <w:style w:type="character" w:styleId="BesgtLink">
    <w:name w:val="FollowedHyperlink"/>
    <w:basedOn w:val="Standardskrifttypeiafsnit"/>
    <w:uiPriority w:val="99"/>
    <w:semiHidden/>
    <w:unhideWhenUsed/>
    <w:rsid w:val="001C441B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512F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512F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512FE"/>
    <w:rPr>
      <w:sz w:val="20"/>
      <w:szCs w:val="20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512F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512FE"/>
    <w:rPr>
      <w:b/>
      <w:bCs/>
      <w:sz w:val="20"/>
      <w:szCs w:val="20"/>
      <w:lang w:eastAsia="en-US"/>
    </w:rPr>
  </w:style>
  <w:style w:type="paragraph" w:customStyle="1" w:styleId="western">
    <w:name w:val="western"/>
    <w:basedOn w:val="Normal"/>
    <w:rsid w:val="006C0E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8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well.com/jubilaeu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ve@comwell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Pressemeddelelse</vt:lpstr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Pressemeddelelse</dc:title>
  <dc:creator>Lene Tougaard</dc:creator>
  <cp:lastModifiedBy>Simon Verheij</cp:lastModifiedBy>
  <cp:revision>5</cp:revision>
  <cp:lastPrinted>2019-05-21T09:00:00Z</cp:lastPrinted>
  <dcterms:created xsi:type="dcterms:W3CDTF">2019-05-22T09:20:00Z</dcterms:created>
  <dcterms:modified xsi:type="dcterms:W3CDTF">2019-05-23T11:23:00Z</dcterms:modified>
</cp:coreProperties>
</file>